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B3" w:rsidRDefault="009C49B3" w:rsidP="009C49B3">
      <w:pPr>
        <w:spacing w:line="360" w:lineRule="auto"/>
        <w:jc w:val="center"/>
        <w:rPr>
          <w:rFonts w:ascii="微软雅黑" w:eastAsia="微软雅黑" w:hAnsi="微软雅黑" w:cs="Times New Roman"/>
          <w:sz w:val="36"/>
          <w:szCs w:val="36"/>
        </w:rPr>
      </w:pPr>
      <w:r>
        <w:rPr>
          <w:rFonts w:ascii="微软雅黑" w:eastAsia="微软雅黑" w:hAnsi="微软雅黑" w:cs="Times New Roman" w:hint="eastAsia"/>
          <w:sz w:val="36"/>
          <w:szCs w:val="36"/>
        </w:rPr>
        <w:t>202</w:t>
      </w:r>
      <w:r>
        <w:rPr>
          <w:rFonts w:ascii="微软雅黑" w:eastAsia="微软雅黑" w:hAnsi="微软雅黑" w:cs="Times New Roman"/>
          <w:sz w:val="36"/>
          <w:szCs w:val="36"/>
        </w:rPr>
        <w:t>1</w:t>
      </w:r>
      <w:r>
        <w:rPr>
          <w:rFonts w:ascii="微软雅黑" w:eastAsia="微软雅黑" w:hAnsi="微软雅黑" w:cs="Times New Roman" w:hint="eastAsia"/>
          <w:sz w:val="36"/>
          <w:szCs w:val="36"/>
        </w:rPr>
        <w:t>年青岛市科学技术进步奖提名项目公示内容</w:t>
      </w:r>
    </w:p>
    <w:p w:rsidR="009C49B3" w:rsidRDefault="009C49B3" w:rsidP="009C49B3">
      <w:pPr>
        <w:spacing w:line="360" w:lineRule="auto"/>
        <w:jc w:val="center"/>
        <w:rPr>
          <w:rFonts w:ascii="微软雅黑" w:eastAsia="微软雅黑" w:hAnsi="微软雅黑" w:cs="Times New Roman" w:hint="eastAsia"/>
          <w:sz w:val="36"/>
          <w:szCs w:val="36"/>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sz w:val="28"/>
          <w:szCs w:val="28"/>
        </w:rPr>
        <w:t>项目一</w:t>
      </w:r>
      <w:r>
        <w:rPr>
          <w:rFonts w:ascii="黑体" w:eastAsia="黑体" w:hAnsi="黑体" w:cs="Times New Roman" w:hint="eastAsia"/>
          <w:sz w:val="28"/>
          <w:szCs w:val="28"/>
        </w:rPr>
        <w:t>：</w:t>
      </w:r>
      <w:r w:rsidRPr="009C49B3">
        <w:rPr>
          <w:rFonts w:ascii="黑体" w:eastAsia="黑体" w:hAnsi="黑体" w:cs="Times New Roman" w:hint="eastAsia"/>
          <w:sz w:val="28"/>
          <w:szCs w:val="28"/>
        </w:rPr>
        <w:t>数据驱动的交通云脑平台关键技术研发及应用</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一、项目</w:t>
      </w:r>
      <w:r w:rsidRPr="007915F5">
        <w:rPr>
          <w:rFonts w:ascii="黑体" w:eastAsia="黑体" w:hAnsi="黑体" w:cs="Times New Roman"/>
          <w:sz w:val="28"/>
          <w:szCs w:val="28"/>
        </w:rPr>
        <w:t>名称</w:t>
      </w:r>
    </w:p>
    <w:p w:rsidR="009C49B3" w:rsidRPr="007915F5"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数据驱动的交通云脑平台关键技术研发及应用</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二、提名单位意见</w:t>
      </w:r>
    </w:p>
    <w:p w:rsidR="009C49B3" w:rsidRPr="00192FF1"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智能交通行业已进入产业化大规模应用阶段，但长期以来，交通运行环境复杂，路域感知技术不成熟，数据断链、缺乏深度应用等问题长期存在，难以支撑系统取得良好的应用效果；交通运行数据规模庞</w:t>
      </w:r>
      <w:bookmarkStart w:id="0" w:name="_GoBack"/>
      <w:bookmarkEnd w:id="0"/>
      <w:r w:rsidRPr="00192FF1">
        <w:rPr>
          <w:rFonts w:ascii="宋体" w:eastAsia="宋体" w:hAnsi="Calibri" w:cs="宋体" w:hint="eastAsia"/>
          <w:bCs/>
          <w:kern w:val="0"/>
          <w:sz w:val="24"/>
          <w:szCs w:val="24"/>
        </w:rPr>
        <w:t>大、类型繁多，缺乏交通信息采集、交通大数据分析应用等技术，成为制约城市交通信息深度应用的技术瓶颈。</w:t>
      </w:r>
    </w:p>
    <w:p w:rsidR="009C49B3" w:rsidRPr="007915F5"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数据驱动的交通云脑平台关键技术研发及应用”项目借助国家科技支撑计划支持，围绕数据高效融合应用的基础共性技术开展了基础理论、关键技术和实践应用研究，在跨域交通大数据智能接入、关联融合与共享、</w:t>
      </w:r>
      <w:r>
        <w:rPr>
          <w:rFonts w:ascii="宋体" w:eastAsia="宋体" w:hAnsi="Calibri" w:cs="宋体" w:hint="eastAsia"/>
          <w:bCs/>
          <w:kern w:val="0"/>
          <w:sz w:val="24"/>
          <w:szCs w:val="24"/>
        </w:rPr>
        <w:t>交通</w:t>
      </w:r>
      <w:r w:rsidRPr="00017C82">
        <w:rPr>
          <w:rFonts w:ascii="宋体" w:eastAsia="宋体" w:hAnsi="Calibri" w:cs="宋体"/>
          <w:bCs/>
          <w:kern w:val="0"/>
          <w:sz w:val="24"/>
          <w:szCs w:val="24"/>
        </w:rPr>
        <w:t>大数据挖掘</w:t>
      </w:r>
      <w:r>
        <w:rPr>
          <w:rFonts w:ascii="宋体" w:eastAsia="宋体" w:hAnsi="Calibri" w:cs="宋体" w:hint="eastAsia"/>
          <w:bCs/>
          <w:kern w:val="0"/>
          <w:sz w:val="24"/>
          <w:szCs w:val="24"/>
        </w:rPr>
        <w:t>、交通</w:t>
      </w:r>
      <w:r w:rsidRPr="00192FF1">
        <w:rPr>
          <w:rFonts w:ascii="宋体" w:eastAsia="宋体" w:hAnsi="Calibri" w:cs="宋体" w:hint="eastAsia"/>
          <w:bCs/>
          <w:kern w:val="0"/>
          <w:sz w:val="24"/>
          <w:szCs w:val="24"/>
        </w:rPr>
        <w:t>特征互操作技术、路网交通主动均衡调控技术等方面取得了创新成果，并构建了云基础平台和交通数据仓，融合智慧交通全业态数据，建立国内典型城市、典型场景的全域全时仿真数据环境；建设开放架构的交通智慧仓，支持多种主流深度学习框架、算法组件及一体化算法管理，构建基于视频解析、自然语音交互等的多种算法引擎，提供场景式的智能计算服务能力并在智能交通领域实现了落地应用</w:t>
      </w:r>
    </w:p>
    <w:p w:rsidR="009C49B3" w:rsidRPr="007915F5" w:rsidRDefault="009C49B3" w:rsidP="009C49B3">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经审核，确认该项目的推荐材料真实有效，完成单位与完成人排序无误，相关栏目符合填写要求。</w:t>
      </w:r>
    </w:p>
    <w:p w:rsidR="009C49B3" w:rsidRPr="007915F5" w:rsidRDefault="009C49B3" w:rsidP="009C49B3">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提名该项目为青岛市科学技术进步奖一等奖。</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三、项目</w:t>
      </w:r>
      <w:r w:rsidRPr="007915F5">
        <w:rPr>
          <w:rFonts w:ascii="黑体" w:eastAsia="黑体" w:hAnsi="黑体" w:cs="Times New Roman"/>
          <w:sz w:val="28"/>
          <w:szCs w:val="28"/>
        </w:rPr>
        <w:t>简介</w:t>
      </w:r>
    </w:p>
    <w:p w:rsidR="009C49B3" w:rsidRPr="00192FF1"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随着大数据和人工智能技术在交通领域的深入应用，智慧交通从“单纯以新技术应</w:t>
      </w:r>
      <w:r>
        <w:rPr>
          <w:rFonts w:ascii="宋体" w:eastAsia="宋体" w:hAnsi="Calibri" w:cs="宋体" w:hint="eastAsia"/>
          <w:bCs/>
          <w:kern w:val="0"/>
          <w:sz w:val="24"/>
          <w:szCs w:val="24"/>
        </w:rPr>
        <w:t>用”向“业务问题解决的效率和质量”转变。目前，存在交通大数据</w:t>
      </w:r>
      <w:r w:rsidRPr="00192FF1">
        <w:rPr>
          <w:rFonts w:ascii="宋体" w:eastAsia="宋体" w:hAnsi="Calibri" w:cs="宋体" w:hint="eastAsia"/>
          <w:bCs/>
          <w:kern w:val="0"/>
          <w:sz w:val="24"/>
          <w:szCs w:val="24"/>
        </w:rPr>
        <w:t>断链、运行环境复杂、缺乏深度应用等问题，已经成为交通行业发展的瓶颈。在国家科技支撑计划项目支持下，项目围绕模型特征的异构协同、交通事件多维复杂关联</w:t>
      </w:r>
      <w:r w:rsidRPr="00192FF1">
        <w:rPr>
          <w:rFonts w:ascii="宋体" w:eastAsia="宋体" w:hAnsi="Calibri" w:cs="宋体" w:hint="eastAsia"/>
          <w:bCs/>
          <w:kern w:val="0"/>
          <w:sz w:val="24"/>
          <w:szCs w:val="24"/>
        </w:rPr>
        <w:lastRenderedPageBreak/>
        <w:t>等科学问题，针对数据高效融合应用的基础共性技术开展了基础理论、关键技术和实践应用研究，取得如下创新成果。</w:t>
      </w:r>
    </w:p>
    <w:p w:rsidR="009C49B3" w:rsidRPr="00192FF1"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w:t>
      </w:r>
      <w:r w:rsidRPr="00192FF1">
        <w:rPr>
          <w:rFonts w:ascii="宋体" w:eastAsia="宋体" w:hAnsi="Calibri" w:cs="宋体"/>
          <w:bCs/>
          <w:kern w:val="0"/>
          <w:sz w:val="24"/>
          <w:szCs w:val="24"/>
        </w:rPr>
        <w:t xml:space="preserve">1） </w:t>
      </w:r>
      <w:r>
        <w:rPr>
          <w:rStyle w:val="fontstyle11"/>
          <w:rFonts w:hint="default"/>
        </w:rPr>
        <w:t>面向交通的多源数据跨模态特征融合技术</w:t>
      </w:r>
      <w:r w:rsidRPr="00192FF1">
        <w:rPr>
          <w:rFonts w:ascii="宋体" w:eastAsia="宋体" w:hAnsi="Calibri" w:cs="宋体"/>
          <w:bCs/>
          <w:kern w:val="0"/>
          <w:sz w:val="24"/>
          <w:szCs w:val="24"/>
        </w:rPr>
        <w:t>。</w:t>
      </w:r>
      <w:r>
        <w:rPr>
          <w:rStyle w:val="fontstyle11"/>
          <w:rFonts w:hint="default"/>
        </w:rPr>
        <w:t>基于多源数据融合的交通大数据分析方法能构更精准的捕捉当前交通态势和精细化参数，指导对未来交通状态的预测。本创新点主要从多源异构数据的接入和多模态特征提取融合两个角度出发，解决数据的统一表达问题和多模态数据融合问题，为后续基于交通云脑的大数据智能分析决策系统提供技术基础。</w:t>
      </w:r>
    </w:p>
    <w:p w:rsidR="009C49B3" w:rsidRPr="00017C82" w:rsidRDefault="009C49B3" w:rsidP="009C49B3">
      <w:pPr>
        <w:spacing w:line="360" w:lineRule="auto"/>
        <w:ind w:firstLineChars="200" w:firstLine="480"/>
        <w:rPr>
          <w:rFonts w:ascii="宋体" w:eastAsia="宋体" w:hAnsi="Calibri" w:cs="宋体"/>
          <w:bCs/>
          <w:kern w:val="0"/>
          <w:sz w:val="24"/>
          <w:szCs w:val="24"/>
        </w:rPr>
      </w:pPr>
      <w:r w:rsidRPr="00192FF1">
        <w:rPr>
          <w:rFonts w:ascii="宋体" w:eastAsia="宋体" w:hAnsi="Calibri" w:cs="宋体" w:hint="eastAsia"/>
          <w:bCs/>
          <w:kern w:val="0"/>
          <w:sz w:val="24"/>
          <w:szCs w:val="24"/>
        </w:rPr>
        <w:t>（</w:t>
      </w:r>
      <w:r w:rsidRPr="00192FF1">
        <w:rPr>
          <w:rFonts w:ascii="宋体" w:eastAsia="宋体" w:hAnsi="Calibri" w:cs="宋体"/>
          <w:bCs/>
          <w:kern w:val="0"/>
          <w:sz w:val="24"/>
          <w:szCs w:val="24"/>
        </w:rPr>
        <w:t>2）</w:t>
      </w:r>
      <w:r w:rsidRPr="00017C82">
        <w:rPr>
          <w:rFonts w:ascii="宋体" w:eastAsia="宋体" w:hAnsi="Calibri" w:cs="宋体"/>
          <w:bCs/>
          <w:kern w:val="0"/>
          <w:sz w:val="24"/>
          <w:szCs w:val="24"/>
        </w:rPr>
        <w:t>基于大数据挖掘的全景交通状态知识图谱构建与智能语音交互技术。针对混合交通流中存在的多源异构的海量、碎片化的交通大数据信息，开展多维特征深度语义的表示学习与建模，优化了宏观、中观、微观三个层面的交通流全景特征参数的提取与建模技术，挖掘了包括驾驶人、车辆、路段、通勤道路、警情道路等不同的交通实体以及属性等参数之间的关联规则，构建了交管的核心知识图谱、事故异常等交通事件多维特征库以及路网问题诊断库，并在深入解析了交通流参数的模式及内在机理，搭建了多尺度交通强度预测模型基础上，构建了</w:t>
      </w:r>
      <w:bookmarkStart w:id="1" w:name="_Hlk93617445"/>
      <w:r w:rsidRPr="00017C82">
        <w:rPr>
          <w:rFonts w:ascii="宋体" w:eastAsia="宋体" w:hAnsi="Calibri" w:cs="宋体"/>
          <w:bCs/>
          <w:kern w:val="0"/>
          <w:sz w:val="24"/>
          <w:szCs w:val="24"/>
        </w:rPr>
        <w:t>基于知识图谱的智能语音交互算法模型与应用系统，为交通流的实时调与智能指挥</w:t>
      </w:r>
      <w:bookmarkEnd w:id="1"/>
      <w:r w:rsidRPr="00017C82">
        <w:rPr>
          <w:rFonts w:ascii="宋体" w:eastAsia="宋体" w:hAnsi="Calibri" w:cs="宋体"/>
          <w:bCs/>
          <w:kern w:val="0"/>
          <w:sz w:val="24"/>
          <w:szCs w:val="24"/>
        </w:rPr>
        <w:t>提供坚实基础。</w:t>
      </w:r>
    </w:p>
    <w:p w:rsidR="009C49B3" w:rsidRDefault="009C49B3" w:rsidP="009C49B3">
      <w:pPr>
        <w:spacing w:line="360" w:lineRule="auto"/>
        <w:ind w:firstLineChars="200" w:firstLine="480"/>
        <w:rPr>
          <w:rFonts w:ascii="Times New Roman" w:eastAsia="宋体" w:hAnsi="Times New Roman" w:cs="Times New Roman"/>
          <w:sz w:val="24"/>
          <w:szCs w:val="24"/>
        </w:rPr>
      </w:pPr>
      <w:r w:rsidRPr="00192FF1">
        <w:rPr>
          <w:rFonts w:ascii="宋体" w:eastAsia="宋体" w:hAnsi="Calibri" w:cs="宋体" w:hint="eastAsia"/>
          <w:bCs/>
          <w:kern w:val="0"/>
          <w:sz w:val="24"/>
          <w:szCs w:val="24"/>
        </w:rPr>
        <w:t>（</w:t>
      </w:r>
      <w:r w:rsidRPr="00192FF1">
        <w:rPr>
          <w:rFonts w:ascii="宋体" w:eastAsia="宋体" w:hAnsi="Calibri" w:cs="宋体"/>
          <w:bCs/>
          <w:kern w:val="0"/>
          <w:sz w:val="24"/>
          <w:szCs w:val="24"/>
        </w:rPr>
        <w:t xml:space="preserve">3） </w:t>
      </w:r>
      <w:r>
        <w:rPr>
          <w:rStyle w:val="fontstyle11"/>
          <w:rFonts w:hint="default"/>
        </w:rPr>
        <w:t>交通监控场景下的多尺度目标实例精准检测与基于多块分叉字典树的目标快速搜索技术</w:t>
      </w:r>
      <w:r w:rsidRPr="00192FF1">
        <w:rPr>
          <w:rFonts w:ascii="宋体" w:eastAsia="宋体" w:hAnsi="Calibri" w:cs="宋体"/>
          <w:bCs/>
          <w:kern w:val="0"/>
          <w:sz w:val="24"/>
          <w:szCs w:val="24"/>
        </w:rPr>
        <w:t>。</w:t>
      </w:r>
      <w:r>
        <w:rPr>
          <w:rFonts w:ascii="Times New Roman" w:eastAsia="宋体" w:hAnsi="Times New Roman" w:cs="Times New Roman" w:hint="eastAsia"/>
          <w:sz w:val="24"/>
          <w:szCs w:val="24"/>
        </w:rPr>
        <w:t>伴随着城市交通建设和治理的推进，智能高清摄像头建设规模日渐庞大，催生出爆炸式增长的视频图像数据，同时高清的视图画面中不同尺度目标和场景细节也得以呈现。如何高效处理海量视频和图像数据，从中建立目标个体和群体的联系，并挖掘出更多有价值的信息变得愈发重要。面向复杂的交通指挥场景以及日均海量的视频数据接入，如何高效地构建待检索目标特征数据库和精准且快速地检索出相同或相似的目标图像，并构建快速、精准的视觉目标检索系统，助力交通云脑精准、快速、高效的智能分析计算。</w:t>
      </w:r>
    </w:p>
    <w:p w:rsidR="009C49B3" w:rsidRDefault="009C49B3" w:rsidP="009C49B3">
      <w:pPr>
        <w:spacing w:line="360" w:lineRule="auto"/>
        <w:ind w:firstLineChars="200" w:firstLine="480"/>
        <w:rPr>
          <w:rFonts w:ascii="宋体" w:eastAsia="宋体" w:hAnsi="Calibri" w:cs="宋体"/>
          <w:bCs/>
          <w:kern w:val="0"/>
          <w:sz w:val="24"/>
          <w:szCs w:val="24"/>
        </w:rPr>
      </w:pPr>
      <w:r w:rsidRPr="00017C82">
        <w:rPr>
          <w:rFonts w:ascii="宋体" w:eastAsia="宋体" w:hAnsi="Calibri" w:cs="宋体" w:hint="eastAsia"/>
          <w:bCs/>
          <w:kern w:val="0"/>
          <w:sz w:val="24"/>
          <w:szCs w:val="24"/>
        </w:rPr>
        <w:t>（4）</w:t>
      </w:r>
      <w:r w:rsidRPr="00017C82">
        <w:rPr>
          <w:rFonts w:ascii="宋体" w:eastAsia="宋体" w:hAnsi="Calibri" w:cs="宋体"/>
          <w:bCs/>
          <w:kern w:val="0"/>
          <w:sz w:val="24"/>
          <w:szCs w:val="24"/>
        </w:rPr>
        <w:t>面向城市尺度交通拥堵特征智能识别和动态推演技术和多目标多策略驱动的动态交通优化控制技术。实现了路网拥堵态势的感知评价与交通需求的动态预测，包括利用核密度估计和密度聚类算法自动评价城市子区的拥堵状态，以及交通流量和需求的动态预测技术</w:t>
      </w:r>
      <w:r w:rsidRPr="00017C82">
        <w:rPr>
          <w:rFonts w:ascii="宋体" w:eastAsia="宋体" w:hAnsi="Calibri" w:cs="宋体" w:hint="eastAsia"/>
          <w:bCs/>
          <w:kern w:val="0"/>
          <w:sz w:val="24"/>
          <w:szCs w:val="24"/>
        </w:rPr>
        <w:t>。</w:t>
      </w:r>
      <w:r w:rsidRPr="00017C82">
        <w:rPr>
          <w:rFonts w:ascii="宋体" w:eastAsia="宋体" w:hAnsi="Calibri" w:cs="宋体"/>
          <w:bCs/>
          <w:kern w:val="0"/>
          <w:sz w:val="24"/>
          <w:szCs w:val="24"/>
        </w:rPr>
        <w:t>针对交通运行状态多变、客流时空分布复杂等难题，分析了主干道高峰通勤潮汐、常发堵点交通集聚等典型场景的交通流运</w:t>
      </w:r>
      <w:r w:rsidRPr="00017C82">
        <w:rPr>
          <w:rFonts w:ascii="宋体" w:eastAsia="宋体" w:hAnsi="Calibri" w:cs="宋体"/>
          <w:bCs/>
          <w:kern w:val="0"/>
          <w:sz w:val="24"/>
          <w:szCs w:val="24"/>
        </w:rPr>
        <w:lastRenderedPageBreak/>
        <w:t>行特征及时空关联特性，提出了多场景拥堵特征提取及临界阈值确定技术，建立了适应不同道路等级和数据类型的路况判别模型</w:t>
      </w:r>
      <w:r w:rsidRPr="00017C82">
        <w:rPr>
          <w:rFonts w:ascii="宋体" w:eastAsia="宋体" w:hAnsi="Calibri" w:cs="宋体" w:hint="eastAsia"/>
          <w:bCs/>
          <w:kern w:val="0"/>
          <w:sz w:val="24"/>
          <w:szCs w:val="24"/>
        </w:rPr>
        <w:t>，</w:t>
      </w:r>
      <w:r w:rsidRPr="00017C82">
        <w:rPr>
          <w:rFonts w:ascii="宋体" w:eastAsia="宋体" w:hAnsi="Calibri" w:cs="宋体"/>
          <w:bCs/>
          <w:kern w:val="0"/>
          <w:sz w:val="24"/>
          <w:szCs w:val="24"/>
        </w:rPr>
        <w:t>通过城市动态子区划分来构建多目标多策略的自适应控制诱导机制。</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四、客观评价</w:t>
      </w:r>
    </w:p>
    <w:p w:rsidR="009C49B3" w:rsidRPr="007915F5" w:rsidRDefault="009C49B3" w:rsidP="009C49B3">
      <w:pPr>
        <w:spacing w:line="360" w:lineRule="auto"/>
        <w:ind w:firstLineChars="200" w:firstLine="482"/>
        <w:rPr>
          <w:rFonts w:ascii="宋体" w:eastAsia="宋体" w:hAnsi="Calibri" w:cs="宋体"/>
          <w:b/>
          <w:bCs/>
          <w:kern w:val="0"/>
          <w:sz w:val="24"/>
          <w:szCs w:val="24"/>
        </w:rPr>
      </w:pPr>
      <w:r w:rsidRPr="007915F5">
        <w:rPr>
          <w:rFonts w:ascii="宋体" w:eastAsia="宋体" w:hAnsi="Calibri" w:cs="宋体" w:hint="eastAsia"/>
          <w:b/>
          <w:bCs/>
          <w:kern w:val="0"/>
          <w:sz w:val="24"/>
          <w:szCs w:val="24"/>
        </w:rPr>
        <w:t>1</w:t>
      </w:r>
      <w:r>
        <w:rPr>
          <w:rFonts w:ascii="宋体" w:eastAsia="宋体" w:hAnsi="Calibri" w:cs="宋体" w:hint="eastAsia"/>
          <w:b/>
          <w:bCs/>
          <w:kern w:val="0"/>
          <w:sz w:val="24"/>
          <w:szCs w:val="24"/>
        </w:rPr>
        <w:t>、山东省计算</w:t>
      </w:r>
      <w:r w:rsidRPr="007915F5">
        <w:rPr>
          <w:rFonts w:ascii="宋体" w:eastAsia="宋体" w:hAnsi="Calibri" w:cs="宋体" w:hint="eastAsia"/>
          <w:b/>
          <w:bCs/>
          <w:kern w:val="0"/>
          <w:sz w:val="24"/>
          <w:szCs w:val="24"/>
        </w:rPr>
        <w:t>中心测试报告2项，证明其技术先进性</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1）</w:t>
      </w:r>
      <w:r w:rsidRPr="00A7716C">
        <w:rPr>
          <w:rFonts w:ascii="宋体" w:eastAsia="宋体" w:hAnsi="Calibri" w:cs="宋体" w:hint="eastAsia"/>
          <w:bCs/>
          <w:kern w:val="0"/>
          <w:sz w:val="24"/>
          <w:szCs w:val="24"/>
        </w:rPr>
        <w:t>依据国家标准</w:t>
      </w:r>
      <w:r w:rsidRPr="00A7716C">
        <w:rPr>
          <w:rFonts w:ascii="宋体" w:eastAsia="宋体" w:hAnsi="Calibri" w:cs="宋体"/>
          <w:bCs/>
          <w:kern w:val="0"/>
          <w:sz w:val="24"/>
          <w:szCs w:val="24"/>
        </w:rPr>
        <w:t>GB/T25000.51-2016《系统与软件工程系统与软件质量要求和评价（SQuaRE）第51部分：就绪可用软件产品（RUSP）的质量要求和测试细则》，于2021年4月12日至4月20</w:t>
      </w:r>
      <w:r>
        <w:rPr>
          <w:rFonts w:ascii="宋体" w:eastAsia="宋体" w:hAnsi="Calibri" w:cs="宋体"/>
          <w:bCs/>
          <w:kern w:val="0"/>
          <w:sz w:val="24"/>
          <w:szCs w:val="24"/>
        </w:rPr>
        <w:t>日，</w:t>
      </w:r>
      <w:r w:rsidRPr="00A7716C">
        <w:rPr>
          <w:rFonts w:ascii="宋体" w:eastAsia="宋体" w:hAnsi="Calibri" w:cs="宋体"/>
          <w:bCs/>
          <w:kern w:val="0"/>
          <w:sz w:val="24"/>
          <w:szCs w:val="24"/>
        </w:rPr>
        <w:t>从软件规模、功能性、性能效率三个方面对城市流式视频大数据综合利用平台</w:t>
      </w:r>
      <w:r w:rsidRPr="00A7716C">
        <w:rPr>
          <w:rFonts w:ascii="宋体" w:eastAsia="宋体" w:hAnsi="Calibri" w:cs="宋体" w:hint="eastAsia"/>
          <w:bCs/>
          <w:kern w:val="0"/>
          <w:sz w:val="24"/>
          <w:szCs w:val="24"/>
        </w:rPr>
        <w:t>进行了测试。经测试表明：</w:t>
      </w:r>
      <w:r w:rsidRPr="001F359F">
        <w:rPr>
          <w:rFonts w:ascii="宋体" w:eastAsia="宋体" w:hAnsi="Calibri" w:cs="宋体" w:hint="eastAsia"/>
          <w:bCs/>
          <w:kern w:val="0"/>
          <w:sz w:val="24"/>
          <w:szCs w:val="24"/>
        </w:rPr>
        <w:t>系统主要提供二三维地图展示、智能检索</w:t>
      </w:r>
      <w:r w:rsidRPr="001F359F">
        <w:rPr>
          <w:rFonts w:ascii="宋体" w:eastAsia="宋体" w:hAnsi="Calibri" w:cs="宋体"/>
          <w:bCs/>
          <w:kern w:val="0"/>
          <w:sz w:val="24"/>
          <w:szCs w:val="24"/>
        </w:rPr>
        <w:t>-以图搜图、智能检索-车辆检索、智能检索-行人检索、智能检索-人骑车检索、算法管理、资源监控、算法调度、资源分配、人脸遮挡检测、入侵检测、人群密度检测、客流量统计、人员徘徊检测、</w:t>
      </w:r>
      <w:r w:rsidRPr="001F359F">
        <w:rPr>
          <w:rFonts w:ascii="宋体" w:eastAsia="宋体" w:hAnsi="Calibri" w:cs="宋体" w:hint="eastAsia"/>
          <w:bCs/>
          <w:kern w:val="0"/>
          <w:sz w:val="24"/>
          <w:szCs w:val="24"/>
        </w:rPr>
        <w:t>车辆目标精准追踪、人员目标精准追踪、案件串并、车辆</w:t>
      </w:r>
      <w:r w:rsidRPr="001F359F">
        <w:rPr>
          <w:rFonts w:ascii="宋体" w:eastAsia="宋体" w:hAnsi="Calibri" w:cs="宋体"/>
          <w:bCs/>
          <w:kern w:val="0"/>
          <w:sz w:val="24"/>
          <w:szCs w:val="24"/>
        </w:rPr>
        <w:t>OD分析、拥堵蔓延分析、自动化调度发车技术管理等功能；系统功能精度测试期间，城市监控场景下，选取400万张行人图像和750万张车辆图像（共计1150万）进行行人、车辆属性识别，行人属性平均识别准确率为95.43%，其中人员性别属性识别准确率为93.36%，头发长度属性识别准确率为92.13%，上衣长度属性识别准确率为95.95%，下衣长度属性识别准确率为94.41%，下衣类型属性识别准确率为95.95%，是否戴帽子属性识别准确率为98.75%，是否背包属性识别准确率为90.17%，是否拎袋子属性识别准确率为93.45%，年龄段属性识别准确率为95.51%，上</w:t>
      </w:r>
      <w:r w:rsidRPr="001F359F">
        <w:rPr>
          <w:rFonts w:ascii="宋体" w:eastAsia="宋体" w:hAnsi="Calibri" w:cs="宋体" w:hint="eastAsia"/>
          <w:bCs/>
          <w:kern w:val="0"/>
          <w:sz w:val="24"/>
          <w:szCs w:val="24"/>
        </w:rPr>
        <w:t>衣颜色属性识别准确率为</w:t>
      </w:r>
      <w:r w:rsidRPr="001F359F">
        <w:rPr>
          <w:rFonts w:ascii="宋体" w:eastAsia="宋体" w:hAnsi="Calibri" w:cs="宋体"/>
          <w:bCs/>
          <w:kern w:val="0"/>
          <w:sz w:val="24"/>
          <w:szCs w:val="24"/>
        </w:rPr>
        <w:t>96.76%，下衣颜色属性识别准确率为96.18%；车辆属性平均识别准确率为97.11%</w:t>
      </w:r>
      <w:r>
        <w:rPr>
          <w:rFonts w:ascii="宋体" w:eastAsia="宋体" w:hAnsi="Calibri" w:cs="宋体" w:hint="eastAsia"/>
          <w:bCs/>
          <w:kern w:val="0"/>
          <w:sz w:val="24"/>
          <w:szCs w:val="24"/>
        </w:rPr>
        <w:t>。</w:t>
      </w:r>
      <w:r w:rsidRPr="00804A33">
        <w:rPr>
          <w:rFonts w:ascii="宋体" w:eastAsia="宋体" w:hAnsi="Calibri" w:cs="宋体" w:hint="eastAsia"/>
          <w:bCs/>
          <w:kern w:val="0"/>
          <w:sz w:val="24"/>
          <w:szCs w:val="24"/>
        </w:rPr>
        <w:t>性能效率</w:t>
      </w:r>
      <w:r w:rsidRPr="00804A33">
        <w:rPr>
          <w:rFonts w:ascii="宋体" w:eastAsia="宋体" w:hAnsi="Calibri" w:cs="宋体"/>
          <w:bCs/>
          <w:kern w:val="0"/>
          <w:sz w:val="24"/>
          <w:szCs w:val="24"/>
        </w:rPr>
        <w:t>系统在性能测试期间，并发实现1027路流式视频特征数据的自动汇聚和标准化处理，符合</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视频特征汇聚性能</w:t>
      </w:r>
      <w:r w:rsidRPr="00804A33">
        <w:rPr>
          <w:rFonts w:ascii="Segoe UI Symbol" w:eastAsia="宋体" w:hAnsi="Segoe UI Symbol" w:cs="Segoe UI Symbol"/>
          <w:bCs/>
          <w:kern w:val="0"/>
          <w:sz w:val="24"/>
          <w:szCs w:val="24"/>
        </w:rPr>
        <w:t>★</w:t>
      </w:r>
      <w:r w:rsidRPr="00804A33">
        <w:rPr>
          <w:rFonts w:ascii="宋体" w:eastAsia="宋体" w:hAnsi="Calibri" w:cs="宋体"/>
          <w:bCs/>
          <w:kern w:val="0"/>
          <w:sz w:val="24"/>
          <w:szCs w:val="24"/>
        </w:rPr>
        <w:t>-并发实现1000路流式视频特征数据的自动汇聚和标准化处理</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的技术要求；在14618568603条结构化数据量下，结构化特征检索响应时间为1.923秒，符合</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结构化特征检索性能</w:t>
      </w:r>
      <w:r w:rsidRPr="00804A33">
        <w:rPr>
          <w:rFonts w:ascii="Segoe UI Symbol" w:eastAsia="宋体" w:hAnsi="Segoe UI Symbol" w:cs="Segoe UI Symbol"/>
          <w:bCs/>
          <w:kern w:val="0"/>
          <w:sz w:val="24"/>
          <w:szCs w:val="24"/>
        </w:rPr>
        <w:t>★</w:t>
      </w:r>
      <w:r w:rsidRPr="00804A33">
        <w:rPr>
          <w:rFonts w:ascii="宋体" w:eastAsia="宋体" w:hAnsi="Calibri" w:cs="宋体"/>
          <w:bCs/>
          <w:kern w:val="0"/>
          <w:sz w:val="24"/>
          <w:szCs w:val="24"/>
        </w:rPr>
        <w:t>-百亿级结构化数据搜索，返回时间小于2秒</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的技术要求；在14619173464条特征数据量下，矢量特征检索响应时间为0.400秒，符合</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矢量特征检索性能</w:t>
      </w:r>
      <w:r w:rsidRPr="00804A33">
        <w:rPr>
          <w:rFonts w:ascii="Segoe UI Symbol" w:eastAsia="宋体" w:hAnsi="Segoe UI Symbol" w:cs="Segoe UI Symbol"/>
          <w:bCs/>
          <w:kern w:val="0"/>
          <w:sz w:val="24"/>
          <w:szCs w:val="24"/>
        </w:rPr>
        <w:t>★</w:t>
      </w:r>
      <w:r w:rsidRPr="00804A33">
        <w:rPr>
          <w:rFonts w:ascii="宋体" w:eastAsia="宋体" w:hAnsi="Calibri" w:cs="宋体"/>
          <w:bCs/>
          <w:kern w:val="0"/>
          <w:sz w:val="24"/>
          <w:szCs w:val="24"/>
        </w:rPr>
        <w:t>-亿级特征数据搜索，返回时间小于5秒</w:t>
      </w:r>
      <w:r w:rsidRPr="00804A33">
        <w:rPr>
          <w:rFonts w:ascii="宋体" w:eastAsia="宋体" w:hAnsi="Calibri" w:cs="宋体"/>
          <w:bCs/>
          <w:kern w:val="0"/>
          <w:sz w:val="24"/>
          <w:szCs w:val="24"/>
        </w:rPr>
        <w:t>”</w:t>
      </w:r>
      <w:r w:rsidRPr="00804A33">
        <w:rPr>
          <w:rFonts w:ascii="宋体" w:eastAsia="宋体" w:hAnsi="Calibri" w:cs="宋体"/>
          <w:bCs/>
          <w:kern w:val="0"/>
          <w:sz w:val="24"/>
          <w:szCs w:val="24"/>
        </w:rPr>
        <w:t>的技术要求。</w:t>
      </w:r>
    </w:p>
    <w:p w:rsidR="009C49B3" w:rsidRPr="00EF7963" w:rsidRDefault="009C49B3" w:rsidP="009C49B3">
      <w:pPr>
        <w:spacing w:line="360" w:lineRule="auto"/>
        <w:ind w:firstLineChars="200" w:firstLine="480"/>
        <w:rPr>
          <w:rStyle w:val="fontstyle01"/>
          <w:rFonts w:hint="default"/>
        </w:rPr>
      </w:pPr>
      <w:r w:rsidRPr="007915F5">
        <w:rPr>
          <w:rFonts w:ascii="宋体" w:eastAsia="宋体" w:hAnsi="Calibri" w:cs="宋体" w:hint="eastAsia"/>
          <w:bCs/>
          <w:kern w:val="0"/>
          <w:sz w:val="24"/>
          <w:szCs w:val="24"/>
        </w:rPr>
        <w:lastRenderedPageBreak/>
        <w:t>2）</w:t>
      </w:r>
      <w:r>
        <w:rPr>
          <w:rStyle w:val="fontstyle01"/>
          <w:rFonts w:hint="default"/>
        </w:rPr>
        <w:t xml:space="preserve">道普信息技术有限公司受青岛海信网络科技股份有限公司的委托，依据国家标准 </w:t>
      </w:r>
      <w:r w:rsidRPr="00EF7963">
        <w:rPr>
          <w:rStyle w:val="fontstyle01"/>
          <w:rFonts w:hint="default"/>
        </w:rPr>
        <w:t>GB/T25000.51-2016</w:t>
      </w:r>
      <w:r>
        <w:rPr>
          <w:rStyle w:val="fontstyle01"/>
          <w:rFonts w:hint="default"/>
        </w:rPr>
        <w:t>《系统与软件工程 系统与软件质量要求和评价（</w:t>
      </w:r>
      <w:r w:rsidRPr="00EF7963">
        <w:rPr>
          <w:rStyle w:val="fontstyle01"/>
          <w:rFonts w:hint="default"/>
        </w:rPr>
        <w:t>SQuaRE</w:t>
      </w:r>
      <w:r>
        <w:rPr>
          <w:rStyle w:val="fontstyle01"/>
          <w:rFonts w:hint="default"/>
        </w:rPr>
        <w:t xml:space="preserve">） 第 </w:t>
      </w:r>
      <w:r w:rsidRPr="00EF7963">
        <w:rPr>
          <w:rStyle w:val="fontstyle01"/>
          <w:rFonts w:hint="default"/>
        </w:rPr>
        <w:t xml:space="preserve">51 </w:t>
      </w:r>
      <w:r>
        <w:rPr>
          <w:rStyle w:val="fontstyle01"/>
          <w:rFonts w:hint="default"/>
        </w:rPr>
        <w:t>部分：就绪可用软件产品（</w:t>
      </w:r>
      <w:r w:rsidRPr="00EF7963">
        <w:rPr>
          <w:rStyle w:val="fontstyle01"/>
          <w:rFonts w:hint="default"/>
        </w:rPr>
        <w:t>RUSP</w:t>
      </w:r>
      <w:r>
        <w:rPr>
          <w:rStyle w:val="fontstyle01"/>
          <w:rFonts w:hint="default"/>
        </w:rPr>
        <w:t xml:space="preserve">）的质量要求和测试细则》及《“通勤路径交通均衡系统、交通堵点主动限流与疏导调控系统、动态可变车道系统”测试单》，于 </w:t>
      </w:r>
      <w:r w:rsidRPr="00EF7963">
        <w:rPr>
          <w:rStyle w:val="fontstyle01"/>
          <w:rFonts w:hint="default"/>
        </w:rPr>
        <w:t xml:space="preserve">2021 </w:t>
      </w:r>
      <w:r>
        <w:rPr>
          <w:rStyle w:val="fontstyle01"/>
          <w:rFonts w:hint="default"/>
        </w:rPr>
        <w:t xml:space="preserve">年 </w:t>
      </w:r>
      <w:r w:rsidRPr="00EF7963">
        <w:rPr>
          <w:rStyle w:val="fontstyle01"/>
          <w:rFonts w:hint="default"/>
        </w:rPr>
        <w:t xml:space="preserve">11 </w:t>
      </w:r>
      <w:r>
        <w:rPr>
          <w:rStyle w:val="fontstyle01"/>
          <w:rFonts w:hint="default"/>
        </w:rPr>
        <w:t xml:space="preserve">月 </w:t>
      </w:r>
      <w:r w:rsidRPr="00EF7963">
        <w:rPr>
          <w:rStyle w:val="fontstyle01"/>
          <w:rFonts w:hint="default"/>
        </w:rPr>
        <w:t xml:space="preserve">24 </w:t>
      </w:r>
      <w:r>
        <w:rPr>
          <w:rStyle w:val="fontstyle01"/>
          <w:rFonts w:hint="default"/>
        </w:rPr>
        <w:t xml:space="preserve">日至 </w:t>
      </w:r>
      <w:r w:rsidRPr="00EF7963">
        <w:rPr>
          <w:rStyle w:val="fontstyle01"/>
          <w:rFonts w:hint="default"/>
        </w:rPr>
        <w:t xml:space="preserve">11 </w:t>
      </w:r>
      <w:r>
        <w:rPr>
          <w:rStyle w:val="fontstyle01"/>
          <w:rFonts w:hint="default"/>
        </w:rPr>
        <w:t xml:space="preserve">月 </w:t>
      </w:r>
      <w:r w:rsidRPr="00EF7963">
        <w:rPr>
          <w:rStyle w:val="fontstyle01"/>
          <w:rFonts w:hint="default"/>
        </w:rPr>
        <w:t xml:space="preserve">26 </w:t>
      </w:r>
      <w:r>
        <w:rPr>
          <w:rStyle w:val="fontstyle01"/>
          <w:rFonts w:hint="default"/>
        </w:rPr>
        <w:t>日，从功能性方面，对“城市多模式交通系统协同控制关键技术与系统集成（课题编号：</w:t>
      </w:r>
      <w:r w:rsidRPr="00EF7963">
        <w:rPr>
          <w:rStyle w:val="fontstyle01"/>
          <w:rFonts w:hint="default"/>
        </w:rPr>
        <w:t>2018YFB1601000</w:t>
      </w:r>
      <w:r>
        <w:rPr>
          <w:rStyle w:val="fontstyle01"/>
          <w:rFonts w:hint="default"/>
        </w:rPr>
        <w:t>）”课题的“通勤路径交通均衡系统、交通堵点主动限流与疏导调控系统、动态可变车道系统”进行了测试。经测试表明：</w:t>
      </w:r>
      <w:r w:rsidRPr="00EF7963">
        <w:rPr>
          <w:rStyle w:val="fontstyle01"/>
          <w:rFonts w:hint="default"/>
        </w:rPr>
        <w:t xml:space="preserve"> </w:t>
      </w:r>
      <w:r>
        <w:rPr>
          <w:rStyle w:val="fontstyle01"/>
          <w:rFonts w:hint="default"/>
        </w:rPr>
        <w:t xml:space="preserve">系统包括通勤路径交通均衡系统、交通堵点主动限流与疏导调控系统、动态可变车道系统三部分；通勤路径交通均衡系统主要提供通行能力匹配、 主流向路径协调控制、 调控需求信息推送、 通勤干线高峰和平峰方案自动切换等功能；交通堵点主动限流与疏导调控系统主要提供常发拥堵点交通流关键路径识别、 关键路径识别、 常发拥堵点主动限流控制、多种数据源拥堵识别接入、拥堵调控同时保持干线协调、上下游多级路口调控等功能；动态可变车道系统主要提供借道左转动态控制、综合待行区控制等功能；通勤快速路平均速度识别准确率为 </w:t>
      </w:r>
      <w:r w:rsidRPr="00EF7963">
        <w:rPr>
          <w:rStyle w:val="fontstyle01"/>
          <w:rFonts w:hint="default"/>
        </w:rPr>
        <w:t>91.20%</w:t>
      </w:r>
      <w:r>
        <w:rPr>
          <w:rStyle w:val="fontstyle01"/>
          <w:rFonts w:hint="default"/>
        </w:rPr>
        <w:t>， 符合“通勤快速路平均速度识别准确率≥</w:t>
      </w:r>
      <w:r w:rsidRPr="00EF7963">
        <w:rPr>
          <w:rStyle w:val="fontstyle01"/>
          <w:rFonts w:hint="default"/>
        </w:rPr>
        <w:t>85%</w:t>
      </w:r>
      <w:r>
        <w:rPr>
          <w:rStyle w:val="fontstyle01"/>
          <w:rFonts w:hint="default"/>
        </w:rPr>
        <w:t xml:space="preserve">” 要求；通勤主干道平均速度识别准确率为 </w:t>
      </w:r>
      <w:r w:rsidRPr="00EF7963">
        <w:rPr>
          <w:rStyle w:val="fontstyle01"/>
          <w:rFonts w:hint="default"/>
        </w:rPr>
        <w:t>87.63%</w:t>
      </w:r>
      <w:r>
        <w:rPr>
          <w:rStyle w:val="fontstyle01"/>
          <w:rFonts w:hint="default"/>
        </w:rPr>
        <w:t>，符合“通勤主干道平均速度识别准确率≥</w:t>
      </w:r>
      <w:r w:rsidRPr="00EF7963">
        <w:rPr>
          <w:rStyle w:val="fontstyle01"/>
          <w:rFonts w:hint="default"/>
        </w:rPr>
        <w:t>85%</w:t>
      </w:r>
      <w:r>
        <w:rPr>
          <w:rStyle w:val="fontstyle01"/>
          <w:rFonts w:hint="default"/>
        </w:rPr>
        <w:t xml:space="preserve">” 要求；交通堵点拥堵识别准确率为 </w:t>
      </w:r>
      <w:r w:rsidRPr="00EF7963">
        <w:rPr>
          <w:rStyle w:val="fontstyle01"/>
          <w:rFonts w:hint="default"/>
        </w:rPr>
        <w:t>90.01%</w:t>
      </w:r>
      <w:r>
        <w:rPr>
          <w:rStyle w:val="fontstyle01"/>
          <w:rFonts w:hint="default"/>
        </w:rPr>
        <w:t>，符合“交通堵点拥堵识别准确率≥</w:t>
      </w:r>
      <w:r w:rsidRPr="00EF7963">
        <w:rPr>
          <w:rStyle w:val="fontstyle01"/>
          <w:rFonts w:hint="default"/>
        </w:rPr>
        <w:t>85%</w:t>
      </w:r>
      <w:r>
        <w:rPr>
          <w:rStyle w:val="fontstyle01"/>
          <w:rFonts w:hint="default"/>
        </w:rPr>
        <w:t>” 要求；</w:t>
      </w:r>
      <w:r w:rsidRPr="00EF7963">
        <w:rPr>
          <w:rStyle w:val="fontstyle01"/>
          <w:rFonts w:hint="default"/>
        </w:rPr>
        <w:t xml:space="preserve"> </w:t>
      </w:r>
      <w:r>
        <w:rPr>
          <w:rStyle w:val="fontstyle01"/>
          <w:rFonts w:hint="default"/>
        </w:rPr>
        <w:t xml:space="preserve">溢出识别准确率为 </w:t>
      </w:r>
      <w:r w:rsidRPr="00EF7963">
        <w:rPr>
          <w:rStyle w:val="fontstyle01"/>
          <w:rFonts w:hint="default"/>
        </w:rPr>
        <w:t>100%</w:t>
      </w:r>
      <w:r>
        <w:rPr>
          <w:rStyle w:val="fontstyle01"/>
          <w:rFonts w:hint="default"/>
        </w:rPr>
        <w:t>，符合“溢出识别准确率≥</w:t>
      </w:r>
      <w:r w:rsidRPr="00EF7963">
        <w:rPr>
          <w:rStyle w:val="fontstyle01"/>
          <w:rFonts w:hint="default"/>
        </w:rPr>
        <w:t>85%</w:t>
      </w:r>
      <w:r>
        <w:rPr>
          <w:rStyle w:val="fontstyle01"/>
          <w:rFonts w:hint="default"/>
        </w:rPr>
        <w:t xml:space="preserve">” 要求；可变车道拥堵识别准确率为 </w:t>
      </w:r>
      <w:r w:rsidRPr="00EF7963">
        <w:rPr>
          <w:rStyle w:val="fontstyle01"/>
          <w:rFonts w:hint="default"/>
        </w:rPr>
        <w:t>96.15%</w:t>
      </w:r>
      <w:r>
        <w:rPr>
          <w:rStyle w:val="fontstyle01"/>
          <w:rFonts w:hint="default"/>
        </w:rPr>
        <w:t>，符合“可变车道拥堵识别准确率≥</w:t>
      </w:r>
      <w:r w:rsidRPr="00EF7963">
        <w:rPr>
          <w:rStyle w:val="fontstyle01"/>
          <w:rFonts w:hint="default"/>
        </w:rPr>
        <w:t>85%</w:t>
      </w:r>
      <w:r>
        <w:rPr>
          <w:rStyle w:val="fontstyle01"/>
          <w:rFonts w:hint="default"/>
        </w:rPr>
        <w:t>” 要求。</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五</w:t>
      </w:r>
      <w:r w:rsidRPr="007915F5">
        <w:rPr>
          <w:rFonts w:ascii="黑体" w:eastAsia="黑体" w:hAnsi="黑体" w:cs="Times New Roman"/>
          <w:sz w:val="28"/>
          <w:szCs w:val="28"/>
        </w:rPr>
        <w:t>、</w:t>
      </w:r>
      <w:r w:rsidRPr="007915F5">
        <w:rPr>
          <w:rFonts w:ascii="黑体" w:eastAsia="黑体" w:hAnsi="黑体" w:cs="Times New Roman" w:hint="eastAsia"/>
          <w:sz w:val="28"/>
          <w:szCs w:val="28"/>
        </w:rPr>
        <w:t>应用情况</w:t>
      </w:r>
    </w:p>
    <w:p w:rsidR="009C49B3" w:rsidRDefault="009C49B3" w:rsidP="009C49B3">
      <w:pPr>
        <w:spacing w:line="360" w:lineRule="auto"/>
        <w:ind w:firstLineChars="200" w:firstLine="480"/>
        <w:rPr>
          <w:rFonts w:ascii="宋体" w:eastAsia="宋体" w:hAnsi="Calibri" w:cs="宋体"/>
          <w:bCs/>
          <w:kern w:val="0"/>
          <w:sz w:val="24"/>
          <w:szCs w:val="24"/>
        </w:rPr>
      </w:pPr>
      <w:r w:rsidRPr="00EF7963">
        <w:rPr>
          <w:rFonts w:ascii="宋体" w:eastAsia="宋体" w:hAnsi="Calibri" w:cs="宋体" w:hint="eastAsia"/>
          <w:bCs/>
          <w:kern w:val="0"/>
          <w:sz w:val="24"/>
          <w:szCs w:val="24"/>
        </w:rPr>
        <w:t>项目成果的整体技术或部分技术在青岛、成都、长沙等数十个城市和地区的智能交通</w:t>
      </w:r>
      <w:r>
        <w:rPr>
          <w:rFonts w:ascii="宋体" w:eastAsia="宋体" w:hAnsi="Calibri" w:cs="宋体" w:hint="eastAsia"/>
          <w:bCs/>
          <w:kern w:val="0"/>
          <w:sz w:val="24"/>
          <w:szCs w:val="24"/>
        </w:rPr>
        <w:t>建设项目中得到应用，项目成果有力支撑了城市交通智能化水平的提升</w:t>
      </w:r>
      <w:r w:rsidRPr="007915F5">
        <w:rPr>
          <w:rFonts w:ascii="宋体" w:eastAsia="宋体" w:hAnsi="Calibri" w:cs="宋体" w:hint="eastAsia"/>
          <w:bCs/>
          <w:kern w:val="0"/>
          <w:sz w:val="24"/>
          <w:szCs w:val="24"/>
        </w:rPr>
        <w:t>。</w:t>
      </w:r>
      <w:r w:rsidRPr="00EF7963">
        <w:rPr>
          <w:rFonts w:ascii="宋体" w:eastAsia="宋体" w:hAnsi="Calibri" w:cs="宋体" w:hint="eastAsia"/>
          <w:bCs/>
          <w:kern w:val="0"/>
          <w:sz w:val="24"/>
          <w:szCs w:val="24"/>
        </w:rPr>
        <w:t>在青岛，青岛公安局交通警察支队融合接入物联网、政务网、互联网等情报来源数据，通过算法建模、视频分析等手段，提升了突发交通事件管控、长效缓堵保畅等能力；青岛黄岛真情巴士实现“互联网</w:t>
      </w:r>
      <w:r w:rsidRPr="00EF7963">
        <w:rPr>
          <w:rFonts w:ascii="宋体" w:eastAsia="宋体" w:hAnsi="Calibri" w:cs="宋体"/>
          <w:bCs/>
          <w:kern w:val="0"/>
          <w:sz w:val="24"/>
          <w:szCs w:val="24"/>
        </w:rPr>
        <w:t>+</w:t>
      </w:r>
      <w:r w:rsidRPr="00EF7963">
        <w:rPr>
          <w:rFonts w:ascii="宋体" w:eastAsia="宋体" w:hAnsi="Calibri" w:cs="宋体"/>
          <w:bCs/>
          <w:kern w:val="0"/>
          <w:sz w:val="24"/>
          <w:szCs w:val="24"/>
        </w:rPr>
        <w:t>”</w:t>
      </w:r>
      <w:r w:rsidRPr="00EF7963">
        <w:rPr>
          <w:rFonts w:ascii="宋体" w:eastAsia="宋体" w:hAnsi="Calibri" w:cs="宋体"/>
          <w:bCs/>
          <w:kern w:val="0"/>
          <w:sz w:val="24"/>
          <w:szCs w:val="24"/>
        </w:rPr>
        <w:t>与公交发展的深度融合，在全区一千三百余辆公交车上落地应用了公交路况检测、车辆回场时间预测和自动发车调度技术，车辆利用率提升10%，自动发车率从60%提升至90%以上。在成都，成都交通信息港有限责任公司打造了成都市城市道路交通管理与控制领域的专业数</w:t>
      </w:r>
      <w:r w:rsidRPr="00EF7963">
        <w:rPr>
          <w:rFonts w:ascii="宋体" w:eastAsia="宋体" w:hAnsi="Calibri" w:cs="宋体"/>
          <w:bCs/>
          <w:kern w:val="0"/>
          <w:sz w:val="24"/>
          <w:szCs w:val="24"/>
        </w:rPr>
        <w:lastRenderedPageBreak/>
        <w:t>据中心，为交管、交委及其他局委办提供智能交通数据、算法和算力服务；成都公交集团实现万</w:t>
      </w:r>
      <w:r w:rsidRPr="00EF7963">
        <w:rPr>
          <w:rFonts w:ascii="宋体" w:eastAsia="宋体" w:hAnsi="Calibri" w:cs="宋体" w:hint="eastAsia"/>
          <w:bCs/>
          <w:kern w:val="0"/>
          <w:sz w:val="24"/>
          <w:szCs w:val="24"/>
        </w:rPr>
        <w:t>辆级公交车辆调度，是单智能调度系统规模最大的城市之一。在长沙，长沙公安局交通警察支队建设了指挥调度管理、视频联网共享双平台，依托信息采集、信号控制等子系统，实现道路交通运行监视预测、综合大数据分析挖掘等应用。在东莞，东莞巴士有限公司打造了“集中调度</w:t>
      </w:r>
      <w:r w:rsidRPr="00EF7963">
        <w:rPr>
          <w:rFonts w:ascii="宋体" w:eastAsia="宋体" w:hAnsi="Calibri" w:cs="宋体"/>
          <w:bCs/>
          <w:kern w:val="0"/>
          <w:sz w:val="24"/>
          <w:szCs w:val="24"/>
        </w:rPr>
        <w:t>+中心监管</w:t>
      </w:r>
      <w:r w:rsidRPr="00EF7963">
        <w:rPr>
          <w:rFonts w:ascii="宋体" w:eastAsia="宋体" w:hAnsi="Calibri" w:cs="宋体"/>
          <w:bCs/>
          <w:kern w:val="0"/>
          <w:sz w:val="24"/>
          <w:szCs w:val="24"/>
        </w:rPr>
        <w:t>”</w:t>
      </w:r>
      <w:r w:rsidRPr="00EF7963">
        <w:rPr>
          <w:rFonts w:ascii="宋体" w:eastAsia="宋体" w:hAnsi="Calibri" w:cs="宋体"/>
          <w:bCs/>
          <w:kern w:val="0"/>
          <w:sz w:val="24"/>
          <w:szCs w:val="24"/>
        </w:rPr>
        <w:t>全新业务模式，基于车辆到站时间预测等核心技术，公交运行预测精度提升28%，调度效率提升一倍。</w:t>
      </w:r>
    </w:p>
    <w:p w:rsidR="009C49B3" w:rsidRPr="007915F5" w:rsidRDefault="009C49B3" w:rsidP="009C49B3">
      <w:pPr>
        <w:spacing w:line="360" w:lineRule="auto"/>
        <w:ind w:firstLineChars="200" w:firstLine="480"/>
        <w:rPr>
          <w:rFonts w:ascii="宋体" w:eastAsia="宋体" w:hAnsi="Calibri" w:cs="宋体"/>
          <w:bCs/>
          <w:kern w:val="0"/>
          <w:sz w:val="24"/>
          <w:szCs w:val="24"/>
        </w:rPr>
      </w:pPr>
      <w:r w:rsidRPr="00EF7963">
        <w:rPr>
          <w:rFonts w:ascii="宋体" w:eastAsia="宋体" w:hAnsi="Calibri" w:cs="宋体" w:hint="eastAsia"/>
          <w:bCs/>
          <w:kern w:val="0"/>
          <w:sz w:val="24"/>
          <w:szCs w:val="24"/>
        </w:rPr>
        <w:t>完成单位青岛海信网络科技股份有限公司通过项目技术成果中标和实施智能交通建设项目，</w:t>
      </w:r>
      <w:r>
        <w:rPr>
          <w:rFonts w:ascii="宋体" w:eastAsia="宋体" w:hAnsi="Calibri" w:cs="宋体"/>
          <w:bCs/>
          <w:kern w:val="0"/>
          <w:sz w:val="24"/>
          <w:szCs w:val="24"/>
        </w:rPr>
        <w:t>2018-2020</w:t>
      </w:r>
      <w:r w:rsidRPr="00EF7963">
        <w:rPr>
          <w:rFonts w:ascii="宋体" w:eastAsia="宋体" w:hAnsi="Calibri" w:cs="宋体"/>
          <w:bCs/>
          <w:kern w:val="0"/>
          <w:sz w:val="24"/>
          <w:szCs w:val="24"/>
        </w:rPr>
        <w:t>近三年累计新增合同销售额144,645.90万元；根据项目成果在合同项目中经济效益贡献占比计算经济效益，2018年新增经济效益30,038.08万元，2019年新增经济效益27,507.35万元，2020年新增经济效益43,159.95万元，近三年累计新增经济效益100,705.37万元</w:t>
      </w:r>
      <w:r w:rsidRPr="007915F5">
        <w:rPr>
          <w:rFonts w:ascii="宋体" w:eastAsia="宋体" w:hAnsi="Calibri" w:cs="宋体" w:hint="eastAsia"/>
          <w:bCs/>
          <w:kern w:val="0"/>
          <w:sz w:val="24"/>
          <w:szCs w:val="24"/>
        </w:rPr>
        <w:t>。</w:t>
      </w: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六、主要知识产权和标准规范等目录</w:t>
      </w:r>
    </w:p>
    <w:tbl>
      <w:tblPr>
        <w:tblW w:w="52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708"/>
        <w:gridCol w:w="909"/>
        <w:gridCol w:w="936"/>
        <w:gridCol w:w="1134"/>
        <w:gridCol w:w="848"/>
        <w:gridCol w:w="1276"/>
        <w:gridCol w:w="850"/>
      </w:tblGrid>
      <w:tr w:rsidR="009C49B3" w:rsidRPr="007915F5" w:rsidTr="009C49B3">
        <w:trPr>
          <w:trHeight w:val="680"/>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szCs w:val="21"/>
              </w:rPr>
              <w:t>知识产权</w:t>
            </w:r>
            <w:r w:rsidRPr="007915F5">
              <w:rPr>
                <w:rFonts w:ascii="仿宋" w:eastAsia="仿宋" w:hAnsi="仿宋" w:cs="Times New Roman" w:hint="eastAsia"/>
                <w:szCs w:val="21"/>
              </w:rPr>
              <w:t>（标准）</w:t>
            </w:r>
            <w:r w:rsidRPr="007915F5">
              <w:rPr>
                <w:rFonts w:ascii="仿宋" w:eastAsia="仿宋" w:hAnsi="仿宋" w:cs="Times New Roman"/>
                <w:szCs w:val="21"/>
              </w:rPr>
              <w:t>类别</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知识产权（标准）具体</w:t>
            </w:r>
            <w:r w:rsidRPr="007915F5">
              <w:rPr>
                <w:rFonts w:ascii="仿宋" w:eastAsia="仿宋" w:hAnsi="仿宋" w:cs="Times New Roman"/>
                <w:szCs w:val="21"/>
              </w:rPr>
              <w:t>名称</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szCs w:val="21"/>
              </w:rPr>
              <w:t>国</w:t>
            </w:r>
            <w:r w:rsidRPr="007915F5">
              <w:rPr>
                <w:rFonts w:ascii="仿宋" w:eastAsia="仿宋" w:hAnsi="仿宋" w:cs="Times New Roman" w:hint="eastAsia"/>
                <w:szCs w:val="21"/>
              </w:rPr>
              <w:t>家</w:t>
            </w:r>
          </w:p>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szCs w:val="21"/>
              </w:rPr>
              <w:t>（</w:t>
            </w:r>
            <w:r w:rsidRPr="007915F5">
              <w:rPr>
                <w:rFonts w:ascii="仿宋" w:eastAsia="仿宋" w:hAnsi="仿宋" w:cs="Times New Roman" w:hint="eastAsia"/>
                <w:szCs w:val="21"/>
              </w:rPr>
              <w:t>地</w:t>
            </w:r>
            <w:r w:rsidRPr="007915F5">
              <w:rPr>
                <w:rFonts w:ascii="仿宋" w:eastAsia="仿宋" w:hAnsi="仿宋" w:cs="Times New Roman"/>
                <w:szCs w:val="21"/>
              </w:rPr>
              <w:t>区）</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授权号（标准编号）</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授权（标准发布）日期</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证书编号</w:t>
            </w:r>
            <w:r w:rsidRPr="007915F5">
              <w:rPr>
                <w:rFonts w:ascii="仿宋" w:eastAsia="仿宋" w:hAnsi="仿宋" w:cs="Times New Roman"/>
                <w:szCs w:val="21"/>
              </w:rPr>
              <w:br/>
            </w:r>
            <w:r w:rsidRPr="007915F5">
              <w:rPr>
                <w:rFonts w:ascii="仿宋" w:eastAsia="仿宋" w:hAnsi="仿宋" w:cs="Times New Roman" w:hint="eastAsia"/>
                <w:szCs w:val="21"/>
              </w:rPr>
              <w:t>（标准批准发布</w:t>
            </w:r>
            <w:r w:rsidRPr="007915F5">
              <w:rPr>
                <w:rFonts w:ascii="仿宋" w:eastAsia="仿宋" w:hAnsi="仿宋" w:cs="Times New Roman"/>
                <w:szCs w:val="21"/>
              </w:rPr>
              <w:t>部门</w:t>
            </w:r>
            <w:r w:rsidRPr="007915F5">
              <w:rPr>
                <w:rFonts w:ascii="仿宋" w:eastAsia="仿宋" w:hAnsi="仿宋" w:cs="Times New Roman" w:hint="eastAsia"/>
                <w:szCs w:val="21"/>
              </w:rPr>
              <w:t>）</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权利人（标准起草单位）</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发明人（标准起草人）</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发明专利（标准）有效状态</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2D79BF">
              <w:rPr>
                <w:rFonts w:ascii="仿宋" w:eastAsia="仿宋" w:hAnsi="仿宋" w:cs="Times New Roman" w:hint="eastAsia"/>
                <w:szCs w:val="21"/>
              </w:rPr>
              <w:t>一种公交优先控制的方法及装置</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szCs w:val="21"/>
              </w:rPr>
              <w:t>ZL</w:t>
            </w:r>
            <w:r>
              <w:t xml:space="preserve"> </w:t>
            </w:r>
            <w:r w:rsidRPr="002D79BF">
              <w:rPr>
                <w:rFonts w:ascii="仿宋" w:eastAsia="仿宋" w:hAnsi="仿宋" w:cs="Times New Roman"/>
                <w:szCs w:val="21"/>
              </w:rPr>
              <w:t>201710033560.0</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2D79BF">
              <w:rPr>
                <w:rFonts w:ascii="仿宋" w:eastAsia="仿宋" w:hAnsi="仿宋" w:cs="Times New Roman"/>
                <w:szCs w:val="21"/>
              </w:rPr>
              <w:t>2019/9/17</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证书号第3</w:t>
            </w:r>
            <w:r>
              <w:rPr>
                <w:rFonts w:ascii="仿宋" w:eastAsia="仿宋" w:hAnsi="仿宋" w:cs="Times New Roman"/>
                <w:szCs w:val="21"/>
              </w:rPr>
              <w:t>529555</w:t>
            </w:r>
            <w:r w:rsidRPr="007915F5">
              <w:rPr>
                <w:rFonts w:ascii="仿宋" w:eastAsia="仿宋" w:hAnsi="仿宋" w:cs="Times New Roman" w:hint="eastAsia"/>
                <w:szCs w:val="21"/>
              </w:rPr>
              <w:t>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2D79BF">
              <w:rPr>
                <w:rFonts w:ascii="仿宋" w:eastAsia="仿宋" w:hAnsi="仿宋" w:cs="Times New Roman" w:hint="eastAsia"/>
                <w:szCs w:val="21"/>
              </w:rPr>
              <w:t>刘海青</w:t>
            </w:r>
            <w:r w:rsidRPr="002D79BF">
              <w:rPr>
                <w:rFonts w:ascii="仿宋" w:eastAsia="仿宋" w:hAnsi="仿宋" w:cs="Times New Roman"/>
                <w:szCs w:val="21"/>
              </w:rPr>
              <w:t>,陈维强,牟三钢,王志明,张茂雷,付文涛,马春飞</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hint="eastAsia"/>
                <w:szCs w:val="21"/>
              </w:rPr>
              <w:t>一种基于内存数据库的主数据管理系统及装置</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w:t>
            </w:r>
            <w:r w:rsidRPr="00F9646C">
              <w:rPr>
                <w:rFonts w:ascii="仿宋" w:eastAsia="仿宋" w:hAnsi="仿宋" w:cs="Times New Roman"/>
                <w:szCs w:val="21"/>
              </w:rPr>
              <w:t>201810509991.4</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szCs w:val="21"/>
              </w:rPr>
              <w:t>2021/5/7</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证书号第4</w:t>
            </w:r>
            <w:r>
              <w:rPr>
                <w:rFonts w:ascii="仿宋" w:eastAsia="仿宋" w:hAnsi="仿宋" w:cs="Times New Roman"/>
                <w:szCs w:val="21"/>
              </w:rPr>
              <w:t>410749</w:t>
            </w:r>
            <w:r>
              <w:rPr>
                <w:rFonts w:ascii="仿宋" w:eastAsia="仿宋" w:hAnsi="仿宋" w:cs="Times New Roman" w:hint="eastAsia"/>
                <w:szCs w:val="21"/>
              </w:rPr>
              <w:t>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hint="eastAsia"/>
                <w:szCs w:val="21"/>
              </w:rPr>
              <w:t>姚洋</w:t>
            </w:r>
            <w:r w:rsidRPr="00F9646C">
              <w:rPr>
                <w:rFonts w:ascii="仿宋" w:eastAsia="仿宋" w:hAnsi="仿宋" w:cs="Times New Roman"/>
                <w:szCs w:val="21"/>
              </w:rPr>
              <w:t>,崔淑铭,吴什,王江涛,朱孟凯,陈祥满,王佩瑾,张国平,孙伟伟,吴宇</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hint="eastAsia"/>
                <w:szCs w:val="21"/>
              </w:rPr>
              <w:t>一种基于历史路况的常发拥堵瓶颈识别方法及装置</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w:t>
            </w:r>
            <w:r w:rsidRPr="00F9646C">
              <w:rPr>
                <w:rFonts w:ascii="仿宋" w:eastAsia="仿宋" w:hAnsi="仿宋" w:cs="Times New Roman"/>
                <w:szCs w:val="21"/>
              </w:rPr>
              <w:t>201910285937.0</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szCs w:val="21"/>
              </w:rPr>
              <w:t>2021/7/23</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证书号第4</w:t>
            </w:r>
            <w:r>
              <w:rPr>
                <w:rFonts w:ascii="仿宋" w:eastAsia="仿宋" w:hAnsi="仿宋" w:cs="Times New Roman"/>
                <w:szCs w:val="21"/>
              </w:rPr>
              <w:t>569301</w:t>
            </w:r>
            <w:r>
              <w:rPr>
                <w:rFonts w:ascii="仿宋" w:eastAsia="仿宋" w:hAnsi="仿宋" w:cs="Times New Roman" w:hint="eastAsia"/>
                <w:szCs w:val="21"/>
              </w:rPr>
              <w:t>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F9646C">
              <w:rPr>
                <w:rFonts w:ascii="仿宋" w:eastAsia="仿宋" w:hAnsi="仿宋" w:cs="Times New Roman" w:hint="eastAsia"/>
                <w:szCs w:val="21"/>
              </w:rPr>
              <w:t>李忠芝</w:t>
            </w:r>
            <w:r w:rsidRPr="00F9646C">
              <w:rPr>
                <w:rFonts w:ascii="仿宋" w:eastAsia="仿宋" w:hAnsi="仿宋" w:cs="Times New Roman"/>
                <w:szCs w:val="21"/>
              </w:rPr>
              <w:t>,刘璐,王雯雯,冯远宏,姜东昕,刘晓冰,曹强,吕建辉,贾立</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7523BE">
              <w:rPr>
                <w:rFonts w:ascii="仿宋" w:eastAsia="仿宋" w:hAnsi="仿宋" w:cs="Times New Roman" w:hint="eastAsia"/>
                <w:szCs w:val="21"/>
              </w:rPr>
              <w:t>一种交通信号控制方法及装置</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w:t>
            </w:r>
            <w:r w:rsidRPr="007523BE">
              <w:rPr>
                <w:rFonts w:ascii="仿宋" w:eastAsia="仿宋" w:hAnsi="仿宋" w:cs="Times New Roman"/>
                <w:szCs w:val="21"/>
              </w:rPr>
              <w:t>202010927680.7</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2021/9/14</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证书号第4</w:t>
            </w:r>
            <w:r>
              <w:rPr>
                <w:rFonts w:ascii="仿宋" w:eastAsia="仿宋" w:hAnsi="仿宋" w:cs="Times New Roman"/>
                <w:szCs w:val="21"/>
              </w:rPr>
              <w:t>678678</w:t>
            </w:r>
            <w:r>
              <w:rPr>
                <w:rFonts w:ascii="仿宋" w:eastAsia="仿宋" w:hAnsi="仿宋" w:cs="Times New Roman" w:hint="eastAsia"/>
                <w:szCs w:val="21"/>
              </w:rPr>
              <w:t>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w:t>
            </w:r>
            <w:r w:rsidRPr="007915F5">
              <w:rPr>
                <w:rFonts w:ascii="仿宋" w:eastAsia="仿宋" w:hAnsi="仿宋" w:cs="Times New Roman" w:hint="eastAsia"/>
                <w:szCs w:val="21"/>
              </w:rPr>
              <w:lastRenderedPageBreak/>
              <w:t>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7523BE">
              <w:rPr>
                <w:rFonts w:ascii="仿宋" w:eastAsia="仿宋" w:hAnsi="仿宋" w:cs="Times New Roman" w:hint="eastAsia"/>
                <w:szCs w:val="21"/>
              </w:rPr>
              <w:lastRenderedPageBreak/>
              <w:t>王玉波，孔涛，张彤，赵晓伟</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专著</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90599A">
              <w:rPr>
                <w:rFonts w:ascii="仿宋" w:eastAsia="仿宋" w:hAnsi="仿宋" w:cs="Times New Roman" w:hint="eastAsia"/>
                <w:szCs w:val="21"/>
              </w:rPr>
              <w:t>数据分析——面向论坛的网络内容分析报告（</w:t>
            </w:r>
            <w:r w:rsidRPr="0090599A">
              <w:rPr>
                <w:rFonts w:ascii="仿宋" w:eastAsia="仿宋" w:hAnsi="仿宋" w:cs="Times New Roman"/>
                <w:szCs w:val="21"/>
              </w:rPr>
              <w:t>2015）</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1F365C">
              <w:rPr>
                <w:rFonts w:ascii="仿宋" w:eastAsia="仿宋" w:hAnsi="仿宋" w:cs="Times New Roman"/>
                <w:szCs w:val="21"/>
              </w:rPr>
              <w:t>2015.12</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sidRPr="005C2C72">
              <w:rPr>
                <w:rFonts w:ascii="仿宋" w:eastAsia="仿宋" w:hAnsi="仿宋" w:cs="Times New Roman" w:hint="eastAsia"/>
                <w:szCs w:val="21"/>
              </w:rPr>
              <w:t>电子工业出版社</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90599A">
              <w:rPr>
                <w:rFonts w:ascii="仿宋" w:eastAsia="仿宋" w:hAnsi="仿宋" w:cs="Times New Roman" w:hint="eastAsia"/>
                <w:szCs w:val="21"/>
              </w:rPr>
              <w:t>西安交通大学</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C34AA3">
              <w:rPr>
                <w:rFonts w:ascii="仿宋" w:eastAsia="仿宋" w:hAnsi="仿宋" w:cs="Times New Roman" w:hint="eastAsia"/>
                <w:szCs w:val="21"/>
              </w:rPr>
              <w:t>饶元，冯妮</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有效</w:t>
            </w:r>
          </w:p>
        </w:tc>
      </w:tr>
      <w:tr w:rsidR="009C49B3" w:rsidRPr="00D5230D"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D32C56">
              <w:rPr>
                <w:rFonts w:ascii="仿宋" w:eastAsia="仿宋" w:hAnsi="仿宋" w:cs="Times New Roman" w:hint="eastAsia"/>
                <w:szCs w:val="21"/>
              </w:rPr>
              <w:t>一种基于多尺度拓扑空间的复杂网络信息节点重要度评价方法</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w:t>
            </w:r>
            <w:r w:rsidRPr="00D32C56">
              <w:rPr>
                <w:rFonts w:ascii="仿宋" w:eastAsia="仿宋" w:hAnsi="仿宋" w:cs="Times New Roman"/>
                <w:szCs w:val="21"/>
              </w:rPr>
              <w:t>201810778253.X</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020/3/31</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证书号第3</w:t>
            </w:r>
            <w:r>
              <w:rPr>
                <w:rFonts w:ascii="仿宋" w:eastAsia="仿宋" w:hAnsi="仿宋" w:cs="Times New Roman"/>
                <w:szCs w:val="21"/>
              </w:rPr>
              <w:t>735697</w:t>
            </w:r>
            <w:r>
              <w:rPr>
                <w:rFonts w:ascii="仿宋" w:eastAsia="仿宋" w:hAnsi="仿宋" w:cs="Times New Roman" w:hint="eastAsia"/>
                <w:szCs w:val="21"/>
              </w:rPr>
              <w:t>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90599A">
              <w:rPr>
                <w:rFonts w:ascii="仿宋" w:eastAsia="仿宋" w:hAnsi="仿宋" w:cs="Times New Roman" w:hint="eastAsia"/>
                <w:szCs w:val="21"/>
              </w:rPr>
              <w:t>西安交通大学</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D5230D">
              <w:rPr>
                <w:rFonts w:ascii="仿宋" w:eastAsia="仿宋" w:hAnsi="仿宋" w:cs="Times New Roman"/>
                <w:szCs w:val="21"/>
              </w:rPr>
              <w:t>饶元，刘雁</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RPr="00D5230D" w:rsidTr="009C49B3">
        <w:trPr>
          <w:trHeight w:val="1021"/>
          <w:jc w:val="center"/>
        </w:trPr>
        <w:tc>
          <w:tcPr>
            <w:tcW w:w="479"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hint="eastAsia"/>
                <w:szCs w:val="21"/>
              </w:rPr>
              <w:t>论文</w:t>
            </w:r>
          </w:p>
        </w:tc>
        <w:tc>
          <w:tcPr>
            <w:tcW w:w="727"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Towards Large-Scale Object Instance Search: A Multi-Block N-Ary Trie</w:t>
            </w:r>
          </w:p>
        </w:tc>
        <w:tc>
          <w:tcPr>
            <w:tcW w:w="403"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美国</w:t>
            </w:r>
          </w:p>
        </w:tc>
        <w:tc>
          <w:tcPr>
            <w:tcW w:w="518"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IEEE Transactions on Circuits and Systems for Video Technology</w:t>
            </w:r>
          </w:p>
        </w:tc>
        <w:tc>
          <w:tcPr>
            <w:tcW w:w="533"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2021-01</w:t>
            </w:r>
          </w:p>
        </w:tc>
        <w:tc>
          <w:tcPr>
            <w:tcW w:w="646"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10.1109/TCSVT.2020.2966541.</w:t>
            </w:r>
          </w:p>
        </w:tc>
        <w:tc>
          <w:tcPr>
            <w:tcW w:w="483"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青岛图灵科技</w:t>
            </w:r>
          </w:p>
        </w:tc>
        <w:tc>
          <w:tcPr>
            <w:tcW w:w="727" w:type="pct"/>
            <w:vAlign w:val="center"/>
          </w:tcPr>
          <w:p w:rsidR="009C49B3" w:rsidRPr="003F0F72" w:rsidRDefault="009C49B3" w:rsidP="009C49B3">
            <w:pPr>
              <w:adjustRightInd w:val="0"/>
              <w:snapToGrid w:val="0"/>
              <w:jc w:val="center"/>
              <w:rPr>
                <w:rFonts w:ascii="仿宋" w:eastAsia="仿宋" w:hAnsi="仿宋" w:cs="Times New Roman"/>
                <w:szCs w:val="21"/>
              </w:rPr>
            </w:pPr>
            <w:r w:rsidRPr="003F0F72">
              <w:rPr>
                <w:rFonts w:ascii="仿宋" w:eastAsia="仿宋" w:hAnsi="仿宋" w:cs="Times New Roman"/>
                <w:szCs w:val="21"/>
              </w:rPr>
              <w:t>Dong Feng, Man-Gui Liang, Feng Gao, Yi-Cheng Huang, Xin-Feng Zhang, Ling-Yu Duan.</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有效</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计算机软件著作权</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8641C2">
              <w:rPr>
                <w:rFonts w:ascii="仿宋" w:eastAsia="仿宋" w:hAnsi="仿宋" w:cs="Times New Roman" w:hint="eastAsia"/>
                <w:szCs w:val="21"/>
              </w:rPr>
              <w:t>海信交通云脑软件</w:t>
            </w:r>
            <w:r w:rsidRPr="008641C2">
              <w:rPr>
                <w:rFonts w:ascii="仿宋" w:eastAsia="仿宋" w:hAnsi="仿宋" w:cs="Times New Roman"/>
                <w:szCs w:val="21"/>
              </w:rPr>
              <w:t>V1.0</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sidRPr="00346D9C">
              <w:rPr>
                <w:rFonts w:ascii="仿宋" w:eastAsia="仿宋" w:hAnsi="仿宋" w:cs="Times New Roman"/>
                <w:szCs w:val="21"/>
              </w:rPr>
              <w:t>2020SR0201542</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346D9C">
              <w:rPr>
                <w:rFonts w:ascii="仿宋" w:eastAsia="仿宋" w:hAnsi="仿宋" w:cs="Times New Roman"/>
                <w:szCs w:val="21"/>
              </w:rPr>
              <w:t>2020/3/3</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sidRPr="00346D9C">
              <w:rPr>
                <w:rFonts w:ascii="仿宋" w:eastAsia="仿宋" w:hAnsi="仿宋" w:cs="Times New Roman" w:hint="eastAsia"/>
                <w:szCs w:val="21"/>
              </w:rPr>
              <w:t>软著登字第</w:t>
            </w:r>
            <w:r w:rsidRPr="00346D9C">
              <w:rPr>
                <w:rFonts w:ascii="仿宋" w:eastAsia="仿宋" w:hAnsi="仿宋" w:cs="Times New Roman"/>
                <w:szCs w:val="21"/>
              </w:rPr>
              <w:t>5080238号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张四海、赵建龙</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有效</w:t>
            </w:r>
          </w:p>
        </w:tc>
      </w:tr>
      <w:tr w:rsidR="009C49B3" w:rsidRPr="007915F5" w:rsidTr="009C49B3">
        <w:trPr>
          <w:trHeight w:val="1021"/>
          <w:jc w:val="center"/>
        </w:trPr>
        <w:tc>
          <w:tcPr>
            <w:tcW w:w="479"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计算机软件著作权</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sidRPr="00FD54DF">
              <w:rPr>
                <w:rFonts w:ascii="仿宋" w:eastAsia="仿宋" w:hAnsi="仿宋" w:cs="Times New Roman" w:hint="eastAsia"/>
                <w:szCs w:val="21"/>
              </w:rPr>
              <w:t>海信电警数据分析工具软件</w:t>
            </w:r>
            <w:r w:rsidRPr="00FD54DF">
              <w:rPr>
                <w:rFonts w:ascii="仿宋" w:eastAsia="仿宋" w:hAnsi="仿宋" w:cs="Times New Roman"/>
                <w:szCs w:val="21"/>
              </w:rPr>
              <w:t>V1.0</w:t>
            </w:r>
          </w:p>
        </w:tc>
        <w:tc>
          <w:tcPr>
            <w:tcW w:w="40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9C49B3" w:rsidRPr="007915F5" w:rsidRDefault="009C49B3" w:rsidP="009C49B3">
            <w:pPr>
              <w:adjustRightInd w:val="0"/>
              <w:snapToGrid w:val="0"/>
              <w:jc w:val="center"/>
              <w:rPr>
                <w:rFonts w:ascii="仿宋" w:eastAsia="仿宋" w:hAnsi="仿宋" w:cs="Times New Roman"/>
                <w:szCs w:val="21"/>
              </w:rPr>
            </w:pPr>
            <w:r w:rsidRPr="00FD54DF">
              <w:rPr>
                <w:rFonts w:ascii="仿宋" w:eastAsia="仿宋" w:hAnsi="仿宋" w:cs="Times New Roman"/>
                <w:szCs w:val="21"/>
              </w:rPr>
              <w:t>2020SR1843567</w:t>
            </w:r>
          </w:p>
        </w:tc>
        <w:tc>
          <w:tcPr>
            <w:tcW w:w="533" w:type="pct"/>
            <w:vAlign w:val="center"/>
          </w:tcPr>
          <w:p w:rsidR="009C49B3" w:rsidRPr="007915F5" w:rsidRDefault="009C49B3" w:rsidP="009C49B3">
            <w:pPr>
              <w:adjustRightInd w:val="0"/>
              <w:snapToGrid w:val="0"/>
              <w:jc w:val="center"/>
              <w:rPr>
                <w:rFonts w:ascii="仿宋" w:eastAsia="仿宋" w:hAnsi="仿宋" w:cs="Times New Roman"/>
                <w:szCs w:val="21"/>
              </w:rPr>
            </w:pPr>
            <w:r w:rsidRPr="00FD54DF">
              <w:rPr>
                <w:rFonts w:ascii="仿宋" w:eastAsia="仿宋" w:hAnsi="仿宋" w:cs="Times New Roman"/>
                <w:szCs w:val="21"/>
              </w:rPr>
              <w:t>2020/12/17</w:t>
            </w:r>
          </w:p>
        </w:tc>
        <w:tc>
          <w:tcPr>
            <w:tcW w:w="646" w:type="pct"/>
            <w:vAlign w:val="center"/>
          </w:tcPr>
          <w:p w:rsidR="009C49B3" w:rsidRPr="007915F5" w:rsidRDefault="009C49B3" w:rsidP="009C49B3">
            <w:pPr>
              <w:adjustRightInd w:val="0"/>
              <w:snapToGrid w:val="0"/>
              <w:jc w:val="center"/>
              <w:rPr>
                <w:rFonts w:ascii="仿宋" w:eastAsia="仿宋" w:hAnsi="仿宋" w:cs="Times New Roman"/>
                <w:szCs w:val="21"/>
              </w:rPr>
            </w:pPr>
            <w:r w:rsidRPr="00FD54DF">
              <w:rPr>
                <w:rFonts w:ascii="仿宋" w:eastAsia="仿宋" w:hAnsi="仿宋" w:cs="Times New Roman" w:hint="eastAsia"/>
                <w:szCs w:val="21"/>
              </w:rPr>
              <w:t>软著登字第</w:t>
            </w:r>
            <w:r w:rsidRPr="00FD54DF">
              <w:rPr>
                <w:rFonts w:ascii="仿宋" w:eastAsia="仿宋" w:hAnsi="仿宋" w:cs="Times New Roman"/>
                <w:szCs w:val="21"/>
              </w:rPr>
              <w:t>6646569号</w:t>
            </w:r>
          </w:p>
        </w:tc>
        <w:tc>
          <w:tcPr>
            <w:tcW w:w="483"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9C49B3" w:rsidRPr="007915F5"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张四海、赵建龙</w:t>
            </w:r>
          </w:p>
        </w:tc>
        <w:tc>
          <w:tcPr>
            <w:tcW w:w="484" w:type="pct"/>
            <w:vAlign w:val="center"/>
          </w:tcPr>
          <w:p w:rsidR="009C49B3" w:rsidRPr="007915F5" w:rsidRDefault="009C49B3" w:rsidP="009C49B3">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有效</w:t>
            </w:r>
          </w:p>
        </w:tc>
      </w:tr>
    </w:tbl>
    <w:p w:rsidR="009C49B3" w:rsidRPr="007915F5" w:rsidRDefault="009C49B3" w:rsidP="009C49B3">
      <w:pPr>
        <w:adjustRightInd w:val="0"/>
        <w:spacing w:line="320" w:lineRule="exact"/>
        <w:ind w:firstLineChars="200" w:firstLine="482"/>
        <w:rPr>
          <w:rFonts w:ascii="宋体" w:eastAsia="宋体" w:hAnsi="宋体" w:cs="Times New Roman"/>
          <w:b/>
          <w:bCs/>
          <w:sz w:val="24"/>
          <w:szCs w:val="28"/>
        </w:rPr>
      </w:pPr>
    </w:p>
    <w:p w:rsidR="009C49B3" w:rsidRPr="007915F5" w:rsidRDefault="009C49B3" w:rsidP="009C49B3">
      <w:pPr>
        <w:adjustRightInd w:val="0"/>
        <w:spacing w:line="320" w:lineRule="exact"/>
        <w:ind w:firstLineChars="200" w:firstLine="482"/>
        <w:rPr>
          <w:rFonts w:ascii="宋体" w:eastAsia="宋体" w:hAnsi="宋体" w:cs="Times New Roman"/>
          <w:spacing w:val="2"/>
          <w:sz w:val="24"/>
        </w:rPr>
      </w:pPr>
      <w:r w:rsidRPr="007915F5">
        <w:rPr>
          <w:rFonts w:ascii="宋体" w:eastAsia="宋体" w:hAnsi="宋体" w:cs="Times New Roman" w:hint="eastAsia"/>
          <w:b/>
          <w:bCs/>
          <w:sz w:val="24"/>
          <w:szCs w:val="28"/>
        </w:rPr>
        <w:t>承诺：</w:t>
      </w:r>
      <w:r w:rsidRPr="007915F5">
        <w:rPr>
          <w:rFonts w:ascii="宋体" w:eastAsia="宋体" w:hAnsi="宋体" w:cs="Times New Roman" w:hint="eastAsia"/>
          <w:bCs/>
          <w:sz w:val="24"/>
          <w:szCs w:val="28"/>
        </w:rPr>
        <w:t>上述知识产权和</w:t>
      </w:r>
      <w:r w:rsidRPr="007915F5">
        <w:rPr>
          <w:rFonts w:ascii="宋体" w:eastAsia="宋体" w:hAnsi="宋体" w:cs="Times New Roman"/>
          <w:bCs/>
          <w:sz w:val="24"/>
          <w:szCs w:val="28"/>
        </w:rPr>
        <w:t>标准规范</w:t>
      </w:r>
      <w:r w:rsidRPr="007915F5">
        <w:rPr>
          <w:rFonts w:ascii="宋体" w:eastAsia="宋体" w:hAnsi="宋体" w:cs="Times New Roman" w:hint="eastAsia"/>
          <w:bCs/>
          <w:sz w:val="24"/>
          <w:szCs w:val="28"/>
        </w:rPr>
        <w:t>等用于推荐青岛市科学技术进步奖的情况，已征得</w:t>
      </w:r>
      <w:r w:rsidRPr="007915F5">
        <w:rPr>
          <w:rFonts w:ascii="宋体" w:eastAsia="宋体" w:hAnsi="宋体" w:cs="Times New Roman" w:hint="eastAsia"/>
          <w:sz w:val="24"/>
        </w:rPr>
        <w:t>未列入项目主要完成人</w:t>
      </w:r>
      <w:r w:rsidRPr="007915F5">
        <w:rPr>
          <w:rFonts w:ascii="宋体" w:eastAsia="宋体" w:hAnsi="宋体" w:cs="Times New Roman" w:hint="eastAsia"/>
          <w:spacing w:val="2"/>
          <w:sz w:val="24"/>
        </w:rPr>
        <w:t>的权利人（发明专利指发明人）的同意。</w:t>
      </w:r>
    </w:p>
    <w:p w:rsidR="009C49B3" w:rsidRPr="007915F5" w:rsidRDefault="009C49B3" w:rsidP="009C49B3">
      <w:pPr>
        <w:spacing w:line="360" w:lineRule="auto"/>
        <w:ind w:firstLineChars="200" w:firstLine="560"/>
        <w:rPr>
          <w:rFonts w:ascii="黑体" w:eastAsia="黑体" w:hAnsi="黑体" w:cs="Times New Roman"/>
          <w:sz w:val="28"/>
          <w:szCs w:val="28"/>
        </w:rPr>
      </w:pP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七、主要完成人情况</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牟三钢</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1</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中级</w:t>
            </w:r>
            <w:r w:rsidRPr="007915F5">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sidRPr="00F34F38">
              <w:rPr>
                <w:rFonts w:ascii="宋体" w:eastAsia="宋体" w:hAnsi="宋体" w:cs="Calibri" w:hint="eastAsia"/>
                <w:szCs w:val="21"/>
              </w:rPr>
              <w:t>总设计师</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lastRenderedPageBreak/>
              <w:t>对本项目技术创造性贡献：</w:t>
            </w:r>
          </w:p>
        </w:tc>
      </w:tr>
      <w:tr w:rsidR="009C49B3" w:rsidRPr="007915F5" w:rsidTr="009C49B3">
        <w:trPr>
          <w:trHeight w:hRule="exact" w:val="1709"/>
          <w:jc w:val="center"/>
        </w:trPr>
        <w:tc>
          <w:tcPr>
            <w:tcW w:w="9204" w:type="dxa"/>
            <w:gridSpan w:val="4"/>
          </w:tcPr>
          <w:p w:rsidR="009C49B3" w:rsidRPr="007915F5" w:rsidRDefault="009C49B3" w:rsidP="009C49B3">
            <w:pPr>
              <w:spacing w:line="320" w:lineRule="exact"/>
              <w:rPr>
                <w:rFonts w:ascii="宋体" w:eastAsia="宋体" w:hAnsi="宋体" w:cs="Times New Roman"/>
                <w:color w:val="FF0000"/>
              </w:rPr>
            </w:pPr>
            <w:r w:rsidRPr="001D4304">
              <w:rPr>
                <w:rFonts w:ascii="宋体" w:eastAsia="宋体" w:hAnsi="宋体" w:cs="Times New Roman" w:hint="eastAsia"/>
              </w:rPr>
              <w:t>作为项目核心完成人，对创新点</w:t>
            </w:r>
            <w:r>
              <w:rPr>
                <w:rFonts w:ascii="宋体" w:eastAsia="宋体" w:hAnsi="宋体" w:cs="Times New Roman"/>
              </w:rPr>
              <w:t>[1-4</w:t>
            </w:r>
            <w:r w:rsidRPr="001D4304">
              <w:rPr>
                <w:rFonts w:ascii="宋体" w:eastAsia="宋体" w:hAnsi="宋体" w:cs="Times New Roman"/>
              </w:rPr>
              <w:t>]做出了创造性贡献，负责关键难点攻关、项目总体进度控制、实施推进及产业化工作，并负责全国市场的产品拓展技术支撑，主导完成</w:t>
            </w:r>
            <w:r>
              <w:rPr>
                <w:rFonts w:ascii="宋体" w:eastAsia="宋体" w:hAnsi="宋体" w:cs="Times New Roman" w:hint="eastAsia"/>
              </w:rPr>
              <w:t>成果</w:t>
            </w:r>
            <w:r w:rsidRPr="001D4304">
              <w:rPr>
                <w:rFonts w:ascii="宋体" w:eastAsia="宋体" w:hAnsi="宋体" w:cs="Times New Roman"/>
              </w:rPr>
              <w:t>在青岛、</w:t>
            </w:r>
            <w:r>
              <w:rPr>
                <w:rFonts w:ascii="宋体" w:eastAsia="宋体" w:hAnsi="宋体" w:cs="Times New Roman" w:hint="eastAsia"/>
              </w:rPr>
              <w:t>东莞</w:t>
            </w:r>
            <w:r>
              <w:rPr>
                <w:rFonts w:ascii="宋体" w:eastAsia="宋体" w:hAnsi="宋体" w:cs="Times New Roman"/>
              </w:rPr>
              <w:t>、</w:t>
            </w:r>
            <w:r>
              <w:rPr>
                <w:rFonts w:ascii="宋体" w:eastAsia="宋体" w:hAnsi="宋体" w:cs="Times New Roman" w:hint="eastAsia"/>
              </w:rPr>
              <w:t>南京</w:t>
            </w:r>
            <w:r w:rsidRPr="001D4304">
              <w:rPr>
                <w:rFonts w:ascii="宋体" w:eastAsia="宋体" w:hAnsi="宋体" w:cs="Times New Roman"/>
              </w:rPr>
              <w:t>等地的示范应用。</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张四海</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2</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总经理</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1850"/>
          <w:jc w:val="center"/>
        </w:trPr>
        <w:tc>
          <w:tcPr>
            <w:tcW w:w="9204" w:type="dxa"/>
            <w:gridSpan w:val="4"/>
          </w:tcPr>
          <w:p w:rsidR="009C49B3" w:rsidRPr="007915F5" w:rsidRDefault="009C49B3" w:rsidP="009C49B3">
            <w:pPr>
              <w:spacing w:line="320" w:lineRule="exact"/>
              <w:rPr>
                <w:rFonts w:ascii="宋体" w:eastAsia="宋体" w:hAnsi="宋体" w:cs="Times New Roman"/>
                <w:sz w:val="24"/>
              </w:rPr>
            </w:pPr>
            <w:r w:rsidRPr="001D4304">
              <w:rPr>
                <w:rFonts w:ascii="宋体" w:eastAsia="宋体" w:hAnsi="宋体" w:cs="Times New Roman" w:hint="eastAsia"/>
                <w:color w:val="000000"/>
              </w:rPr>
              <w:t>作为项目核心完成人，对创新点</w:t>
            </w:r>
            <w:r w:rsidRPr="001D4304">
              <w:rPr>
                <w:rFonts w:ascii="宋体" w:eastAsia="宋体" w:hAnsi="宋体" w:cs="Times New Roman"/>
                <w:color w:val="000000"/>
              </w:rPr>
              <w:t>[</w:t>
            </w:r>
            <w:r>
              <w:rPr>
                <w:rFonts w:ascii="宋体" w:eastAsia="宋体" w:hAnsi="宋体" w:cs="Times New Roman"/>
                <w:color w:val="000000"/>
              </w:rPr>
              <w:t>1-4</w:t>
            </w:r>
            <w:r w:rsidRPr="001D4304">
              <w:rPr>
                <w:rFonts w:ascii="宋体" w:eastAsia="宋体" w:hAnsi="宋体" w:cs="Times New Roman"/>
                <w:color w:val="000000"/>
              </w:rPr>
              <w:t>]做出了创造性贡献。主持完成了</w:t>
            </w:r>
            <w:r w:rsidRPr="008C54D8">
              <w:rPr>
                <w:rFonts w:ascii="宋体" w:eastAsia="宋体" w:hAnsi="宋体" w:cs="Times New Roman"/>
                <w:color w:val="000000"/>
              </w:rPr>
              <w:t>面向城市尺度交通拥堵特征智能识别和动态推演技术和多目标多策略驱动的动态交通优化控制</w:t>
            </w:r>
            <w:r w:rsidRPr="008C54D8">
              <w:rPr>
                <w:rFonts w:ascii="宋体" w:eastAsia="宋体" w:hAnsi="宋体" w:cs="Times New Roman" w:hint="eastAsia"/>
                <w:color w:val="000000"/>
              </w:rPr>
              <w:t>等</w:t>
            </w:r>
            <w:r>
              <w:rPr>
                <w:rFonts w:ascii="宋体" w:eastAsia="宋体" w:hAnsi="宋体" w:cs="Times New Roman"/>
                <w:color w:val="000000"/>
              </w:rPr>
              <w:t>关键技术的研发工作，</w:t>
            </w:r>
            <w:r w:rsidRPr="001D4304">
              <w:rPr>
                <w:rFonts w:ascii="宋体" w:eastAsia="宋体" w:hAnsi="宋体" w:cs="Times New Roman"/>
              </w:rPr>
              <w:t>主导技术成果产业化</w:t>
            </w:r>
            <w:r>
              <w:rPr>
                <w:rFonts w:ascii="宋体" w:eastAsia="宋体" w:hAnsi="宋体" w:cs="Times New Roman"/>
              </w:rPr>
              <w:t>推广工作，完成道路</w:t>
            </w:r>
            <w:r>
              <w:rPr>
                <w:rFonts w:ascii="宋体" w:eastAsia="宋体" w:hAnsi="宋体" w:cs="Times New Roman" w:hint="eastAsia"/>
              </w:rPr>
              <w:t>交通云脑</w:t>
            </w:r>
            <w:r>
              <w:rPr>
                <w:rFonts w:ascii="宋体" w:eastAsia="宋体" w:hAnsi="宋体" w:cs="Times New Roman"/>
              </w:rPr>
              <w:t>平台在青岛、</w:t>
            </w:r>
            <w:r>
              <w:rPr>
                <w:rFonts w:ascii="宋体" w:eastAsia="宋体" w:hAnsi="宋体" w:cs="Times New Roman" w:hint="eastAsia"/>
              </w:rPr>
              <w:t>济南</w:t>
            </w:r>
            <w:r>
              <w:rPr>
                <w:rFonts w:ascii="宋体" w:eastAsia="宋体" w:hAnsi="宋体" w:cs="Times New Roman"/>
              </w:rPr>
              <w:t>等地的应用推广</w:t>
            </w:r>
            <w:r w:rsidRPr="001D4304">
              <w:rPr>
                <w:rFonts w:ascii="宋体" w:eastAsia="宋体" w:hAnsi="宋体" w:cs="Times New Roman"/>
                <w:color w:val="000000"/>
              </w:rPr>
              <w:t>。</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冯栋</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3</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高级工程师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总经理</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087ABD">
              <w:rPr>
                <w:rFonts w:ascii="宋体" w:eastAsia="宋体" w:hAnsi="宋体" w:cs="Times New Roman" w:hint="eastAsia"/>
              </w:rPr>
              <w:t>青岛图灵科技有限公司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087ABD">
              <w:rPr>
                <w:rFonts w:ascii="宋体" w:eastAsia="宋体" w:hAnsi="宋体" w:cs="Times New Roman" w:hint="eastAsia"/>
              </w:rPr>
              <w:t>青岛图灵科技有限公司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1515"/>
          <w:jc w:val="center"/>
        </w:trPr>
        <w:tc>
          <w:tcPr>
            <w:tcW w:w="9204" w:type="dxa"/>
            <w:gridSpan w:val="4"/>
          </w:tcPr>
          <w:p w:rsidR="009C49B3" w:rsidRPr="007915F5" w:rsidRDefault="009C49B3" w:rsidP="009C49B3">
            <w:pPr>
              <w:rPr>
                <w:rFonts w:ascii="宋体" w:eastAsia="宋体" w:hAnsi="宋体" w:cs="Times New Roman"/>
                <w:sz w:val="24"/>
              </w:rPr>
            </w:pPr>
            <w:r w:rsidRPr="001D4304">
              <w:rPr>
                <w:rFonts w:ascii="宋体" w:eastAsia="宋体" w:hAnsi="宋体" w:cs="Times New Roman" w:hint="eastAsia"/>
              </w:rPr>
              <w:t>作为项目核心完成人，对创新点</w:t>
            </w:r>
            <w:r w:rsidRPr="001D4304">
              <w:rPr>
                <w:rFonts w:ascii="宋体" w:eastAsia="宋体" w:hAnsi="宋体" w:cs="Times New Roman"/>
              </w:rPr>
              <w:t>[1,3]做出了创造性贡献。</w:t>
            </w:r>
            <w:r>
              <w:rPr>
                <w:rFonts w:ascii="宋体" w:eastAsia="宋体" w:hAnsi="宋体" w:cs="Times New Roman" w:hint="eastAsia"/>
              </w:rPr>
              <w:t>主导</w:t>
            </w:r>
            <w:r w:rsidRPr="00087ABD">
              <w:rPr>
                <w:rFonts w:ascii="宋体" w:eastAsia="宋体" w:hAnsi="宋体" w:cs="Times New Roman" w:hint="eastAsia"/>
              </w:rPr>
              <w:t>面向交通的多元数据跨模态特征融合技术、交通监控场景下的多尺度目标实例精准检测与基于多块分叉字典树的目标快速搜索技术等核心技术难点攻关。</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饶元</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4</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教授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adjustRightInd w:val="0"/>
              <w:snapToGrid w:val="0"/>
              <w:jc w:val="center"/>
              <w:rPr>
                <w:rFonts w:ascii="宋体" w:eastAsia="宋体" w:hAnsi="宋体" w:cs="Calibri"/>
                <w:szCs w:val="21"/>
              </w:rPr>
            </w:pPr>
            <w:r>
              <w:rPr>
                <w:rFonts w:ascii="宋体" w:eastAsia="宋体" w:hAnsi="宋体" w:cs="Calibri" w:hint="eastAsia"/>
                <w:szCs w:val="21"/>
              </w:rPr>
              <w:t>无</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Pr>
                <w:rFonts w:ascii="宋体" w:eastAsia="宋体" w:hAnsi="宋体" w:cs="Times New Roman" w:hint="eastAsia"/>
              </w:rPr>
              <w:t>西安交通大学</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Pr>
                <w:rFonts w:ascii="宋体" w:eastAsia="宋体" w:hAnsi="宋体" w:cs="Times New Roman" w:hint="eastAsia"/>
              </w:rPr>
              <w:t>西安交通大学</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lastRenderedPageBreak/>
              <w:t>对本项目技术创造性贡献：</w:t>
            </w:r>
          </w:p>
        </w:tc>
      </w:tr>
      <w:tr w:rsidR="009C49B3" w:rsidRPr="007915F5" w:rsidTr="009C49B3">
        <w:trPr>
          <w:trHeight w:hRule="exact" w:val="1250"/>
          <w:jc w:val="center"/>
        </w:trPr>
        <w:tc>
          <w:tcPr>
            <w:tcW w:w="9204" w:type="dxa"/>
            <w:gridSpan w:val="4"/>
          </w:tcPr>
          <w:p w:rsidR="009C49B3" w:rsidRPr="007F3591" w:rsidRDefault="009C49B3" w:rsidP="009C49B3">
            <w:pPr>
              <w:rPr>
                <w:rFonts w:ascii="宋体" w:eastAsia="宋体" w:hAnsi="宋体" w:cs="Times New Roman"/>
                <w:color w:val="000000"/>
              </w:rPr>
            </w:pPr>
            <w:r w:rsidRPr="001D4304">
              <w:rPr>
                <w:rFonts w:ascii="宋体" w:eastAsia="宋体" w:hAnsi="宋体" w:cs="Times New Roman" w:hint="eastAsia"/>
                <w:color w:val="000000"/>
              </w:rPr>
              <w:t>作为项目核心完成人，对创新点</w:t>
            </w:r>
            <w:r>
              <w:rPr>
                <w:rFonts w:ascii="宋体" w:eastAsia="宋体" w:hAnsi="宋体" w:cs="Times New Roman"/>
                <w:color w:val="000000"/>
              </w:rPr>
              <w:t>[</w:t>
            </w:r>
            <w:r w:rsidRPr="001D4304">
              <w:rPr>
                <w:rFonts w:ascii="宋体" w:eastAsia="宋体" w:hAnsi="宋体" w:cs="Times New Roman"/>
                <w:color w:val="000000"/>
              </w:rPr>
              <w:t>2]做出了创造性贡献。主导</w:t>
            </w:r>
            <w:r w:rsidRPr="007F3591">
              <w:rPr>
                <w:rFonts w:ascii="宋体" w:eastAsia="宋体" w:hAnsi="宋体" w:cs="Times New Roman"/>
                <w:color w:val="000000"/>
              </w:rPr>
              <w:t>完成了交通复杂领域本体的设计以及复杂知识语义的理解、抽取与识别算法研究；完成了知识图谱以及事件图谱的设计与构建；完成了交通领域智能语音问答的核心算法与平台的设计实现</w:t>
            </w:r>
            <w:r w:rsidRPr="001D4304">
              <w:rPr>
                <w:rFonts w:ascii="宋体" w:eastAsia="宋体" w:hAnsi="宋体" w:cs="Times New Roman"/>
                <w:color w:val="000000"/>
              </w:rPr>
              <w:t>等核心技术难点攻关。</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王江涛</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5</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sidRPr="0042204D">
              <w:rPr>
                <w:rFonts w:ascii="宋体" w:eastAsia="宋体" w:hAnsi="宋体" w:cs="Calibri" w:hint="eastAsia"/>
                <w:szCs w:val="21"/>
              </w:rPr>
              <w:t>产品部长</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1199"/>
          <w:jc w:val="center"/>
        </w:trPr>
        <w:tc>
          <w:tcPr>
            <w:tcW w:w="9204" w:type="dxa"/>
            <w:gridSpan w:val="4"/>
          </w:tcPr>
          <w:p w:rsidR="009C49B3" w:rsidRPr="007915F5" w:rsidRDefault="009C49B3" w:rsidP="009C49B3">
            <w:pPr>
              <w:rPr>
                <w:rFonts w:ascii="宋体" w:eastAsia="宋体" w:hAnsi="宋体" w:cs="Times New Roman"/>
                <w:sz w:val="24"/>
              </w:rPr>
            </w:pPr>
            <w:r w:rsidRPr="001D4304">
              <w:rPr>
                <w:rFonts w:ascii="宋体" w:eastAsia="宋体" w:hAnsi="宋体" w:cs="Times New Roman" w:hint="eastAsia"/>
                <w:color w:val="000000"/>
              </w:rPr>
              <w:t>作为项目核心完成人，对创新点</w:t>
            </w:r>
            <w:r>
              <w:rPr>
                <w:rFonts w:ascii="宋体" w:eastAsia="宋体" w:hAnsi="宋体" w:cs="Times New Roman"/>
                <w:color w:val="000000"/>
              </w:rPr>
              <w:t>[</w:t>
            </w:r>
            <w:r w:rsidRPr="001D4304">
              <w:rPr>
                <w:rFonts w:ascii="宋体" w:eastAsia="宋体" w:hAnsi="宋体" w:cs="Times New Roman"/>
                <w:color w:val="000000"/>
              </w:rPr>
              <w:t>3</w:t>
            </w:r>
            <w:r>
              <w:rPr>
                <w:rFonts w:ascii="宋体" w:eastAsia="宋体" w:hAnsi="宋体" w:cs="Times New Roman" w:hint="eastAsia"/>
                <w:color w:val="000000"/>
              </w:rPr>
              <w:t>、4</w:t>
            </w:r>
            <w:r w:rsidRPr="001D4304">
              <w:rPr>
                <w:rFonts w:ascii="宋体" w:eastAsia="宋体" w:hAnsi="宋体" w:cs="Times New Roman"/>
                <w:color w:val="000000"/>
              </w:rPr>
              <w:t>]做出了创造性贡献。负责项目的评审把关和产品的产业化推</w:t>
            </w:r>
            <w:r>
              <w:rPr>
                <w:rFonts w:ascii="宋体" w:eastAsia="宋体" w:hAnsi="宋体" w:cs="Times New Roman"/>
                <w:color w:val="000000"/>
              </w:rPr>
              <w:t>广及难点攻关，对项目研究的顺利完成及关键技术指导起到了关键作用</w:t>
            </w:r>
            <w:r w:rsidRPr="001D4304">
              <w:rPr>
                <w:rFonts w:ascii="宋体" w:eastAsia="宋体" w:hAnsi="宋体" w:cs="Times New Roman"/>
                <w:color w:val="000000"/>
              </w:rPr>
              <w:t>。</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刘晓冰</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6</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中级工程师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sidRPr="0042204D">
              <w:rPr>
                <w:rFonts w:ascii="宋体" w:eastAsia="宋体" w:hAnsi="宋体" w:cs="Calibri" w:hint="eastAsia"/>
                <w:szCs w:val="21"/>
              </w:rPr>
              <w:t>室主任</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931"/>
          <w:jc w:val="center"/>
        </w:trPr>
        <w:tc>
          <w:tcPr>
            <w:tcW w:w="9204" w:type="dxa"/>
            <w:gridSpan w:val="4"/>
          </w:tcPr>
          <w:p w:rsidR="009C49B3" w:rsidRPr="007915F5" w:rsidRDefault="009C49B3" w:rsidP="009C49B3">
            <w:pPr>
              <w:spacing w:line="280" w:lineRule="exact"/>
              <w:rPr>
                <w:rFonts w:ascii="宋体" w:eastAsia="宋体" w:hAnsi="宋体" w:cs="Times New Roman"/>
                <w:sz w:val="24"/>
              </w:rPr>
            </w:pPr>
            <w:r w:rsidRPr="001D4304">
              <w:rPr>
                <w:rFonts w:ascii="宋体" w:eastAsia="宋体" w:hAnsi="宋体" w:cs="Times New Roman" w:hint="eastAsia"/>
                <w:color w:val="000000"/>
              </w:rPr>
              <w:t>作为项目骨干完成人，对创新点</w:t>
            </w:r>
            <w:r>
              <w:rPr>
                <w:rFonts w:ascii="宋体" w:eastAsia="宋体" w:hAnsi="宋体" w:cs="Times New Roman"/>
                <w:color w:val="000000"/>
              </w:rPr>
              <w:t>[2</w:t>
            </w:r>
            <w:r w:rsidRPr="001D4304">
              <w:rPr>
                <w:rFonts w:ascii="宋体" w:eastAsia="宋体" w:hAnsi="宋体" w:cs="Times New Roman"/>
                <w:color w:val="000000"/>
              </w:rPr>
              <w:t>]做出了重大贡献，负责</w:t>
            </w:r>
            <w:r>
              <w:rPr>
                <w:rFonts w:ascii="宋体" w:eastAsia="宋体" w:hAnsi="宋体" w:cs="Times New Roman" w:hint="eastAsia"/>
                <w:color w:val="000000"/>
              </w:rPr>
              <w:t>交通知识图谱</w:t>
            </w:r>
            <w:r>
              <w:rPr>
                <w:rFonts w:ascii="宋体" w:eastAsia="宋体" w:hAnsi="宋体" w:cs="Times New Roman"/>
                <w:color w:val="000000"/>
              </w:rPr>
              <w:t>策略的总体规划与设计，主导</w:t>
            </w:r>
            <w:r w:rsidRPr="003C33A2">
              <w:rPr>
                <w:rFonts w:ascii="宋体" w:eastAsia="宋体" w:hAnsi="宋体" w:cs="Times New Roman" w:hint="eastAsia"/>
                <w:color w:val="000000"/>
              </w:rPr>
              <w:t>交通知识图谱构建与事件图谱构建</w:t>
            </w:r>
            <w:r w:rsidRPr="001D4304">
              <w:rPr>
                <w:rFonts w:ascii="宋体" w:eastAsia="宋体" w:hAnsi="宋体" w:cs="Times New Roman"/>
                <w:color w:val="000000"/>
              </w:rPr>
              <w:t>的设计工作。</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孙卓毅</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7</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中级工程师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sidRPr="004B6C06">
              <w:rPr>
                <w:rFonts w:ascii="宋体" w:eastAsia="宋体" w:hAnsi="宋体" w:cs="Calibri" w:hint="eastAsia"/>
                <w:szCs w:val="21"/>
              </w:rPr>
              <w:t>室主任</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930"/>
          <w:jc w:val="center"/>
        </w:trPr>
        <w:tc>
          <w:tcPr>
            <w:tcW w:w="9204" w:type="dxa"/>
            <w:gridSpan w:val="4"/>
          </w:tcPr>
          <w:p w:rsidR="009C49B3" w:rsidRPr="007915F5" w:rsidRDefault="009C49B3" w:rsidP="009C49B3">
            <w:pPr>
              <w:spacing w:line="280" w:lineRule="exact"/>
              <w:rPr>
                <w:rFonts w:ascii="宋体" w:eastAsia="宋体" w:hAnsi="宋体" w:cs="Times New Roman"/>
                <w:color w:val="000000"/>
              </w:rPr>
            </w:pPr>
            <w:r w:rsidRPr="001D4304">
              <w:rPr>
                <w:rFonts w:ascii="宋体" w:eastAsia="宋体" w:hAnsi="宋体" w:cs="Times New Roman" w:hint="eastAsia"/>
                <w:color w:val="000000"/>
              </w:rPr>
              <w:t>作为项目骨干完成人，负责项目软件总体设计。对创新点</w:t>
            </w:r>
            <w:r>
              <w:rPr>
                <w:rFonts w:ascii="宋体" w:eastAsia="宋体" w:hAnsi="宋体" w:cs="Times New Roman"/>
                <w:color w:val="000000"/>
              </w:rPr>
              <w:t>[4</w:t>
            </w:r>
            <w:r w:rsidRPr="001D4304">
              <w:rPr>
                <w:rFonts w:ascii="宋体" w:eastAsia="宋体" w:hAnsi="宋体" w:cs="Times New Roman"/>
                <w:color w:val="000000"/>
              </w:rPr>
              <w:t>]做出了重大贡献，参与项目的研究与设计，负责</w:t>
            </w:r>
            <w:r w:rsidRPr="004B6C06">
              <w:rPr>
                <w:rFonts w:ascii="宋体" w:eastAsia="宋体" w:hAnsi="宋体" w:cs="Times New Roman" w:hint="eastAsia"/>
                <w:color w:val="000000"/>
              </w:rPr>
              <w:t>面向城市尺度交通拥堵特征智能识别和动态推演技术和多目标多策略驱动的动态交通优化控制技术</w:t>
            </w:r>
            <w:r w:rsidRPr="001D4304">
              <w:rPr>
                <w:rFonts w:ascii="宋体" w:eastAsia="宋体" w:hAnsi="宋体" w:cs="Times New Roman"/>
                <w:color w:val="000000"/>
              </w:rPr>
              <w:t>软件开发。</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lastRenderedPageBreak/>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7F3591">
              <w:rPr>
                <w:rFonts w:ascii="宋体" w:eastAsia="宋体" w:hAnsi="宋体" w:cs="Times New Roman" w:hint="eastAsia"/>
                <w:color w:val="000000"/>
              </w:rPr>
              <w:t>兰玉乾</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8</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Pr>
                <w:rFonts w:ascii="宋体" w:eastAsia="宋体" w:hAnsi="宋体" w:cs="Times New Roman" w:hint="eastAsia"/>
              </w:rPr>
              <w:t>西安交通大学</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Pr>
                <w:rFonts w:ascii="宋体" w:eastAsia="宋体" w:hAnsi="宋体" w:cs="Times New Roman" w:hint="eastAsia"/>
              </w:rPr>
              <w:t>西安交通大学</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1056"/>
          <w:jc w:val="center"/>
        </w:trPr>
        <w:tc>
          <w:tcPr>
            <w:tcW w:w="9204" w:type="dxa"/>
            <w:gridSpan w:val="4"/>
          </w:tcPr>
          <w:p w:rsidR="009C49B3" w:rsidRPr="007F3591" w:rsidRDefault="009C49B3" w:rsidP="009C49B3">
            <w:pPr>
              <w:rPr>
                <w:rFonts w:ascii="宋体" w:eastAsia="宋体" w:hAnsi="宋体" w:cs="Times New Roman"/>
                <w:color w:val="000000"/>
              </w:rPr>
            </w:pPr>
            <w:r w:rsidRPr="001D4304">
              <w:rPr>
                <w:rFonts w:ascii="宋体" w:eastAsia="宋体" w:hAnsi="宋体" w:cs="Times New Roman" w:hint="eastAsia"/>
                <w:color w:val="000000"/>
              </w:rPr>
              <w:t>作为项目骨干完成人，对创新点</w:t>
            </w:r>
            <w:r>
              <w:rPr>
                <w:rFonts w:ascii="宋体" w:eastAsia="宋体" w:hAnsi="宋体" w:cs="Times New Roman"/>
                <w:color w:val="000000"/>
              </w:rPr>
              <w:t>[2</w:t>
            </w:r>
            <w:r w:rsidRPr="001D4304">
              <w:rPr>
                <w:rFonts w:ascii="宋体" w:eastAsia="宋体" w:hAnsi="宋体" w:cs="Times New Roman"/>
                <w:color w:val="000000"/>
              </w:rPr>
              <w:t>]做出了重大贡献，作为项目骨干人员参加了</w:t>
            </w:r>
            <w:r w:rsidRPr="007F3591">
              <w:rPr>
                <w:rFonts w:ascii="宋体" w:eastAsia="宋体" w:hAnsi="宋体" w:cs="Times New Roman"/>
                <w:color w:val="000000"/>
              </w:rPr>
              <w:t>交</w:t>
            </w:r>
            <w:r>
              <w:rPr>
                <w:rFonts w:ascii="宋体" w:eastAsia="宋体" w:hAnsi="宋体" w:cs="Times New Roman"/>
                <w:color w:val="000000"/>
              </w:rPr>
              <w:t>通复杂领域本体的设计以及复杂知识语义的理解、抽取与识别算法研究</w:t>
            </w:r>
            <w:r>
              <w:rPr>
                <w:rFonts w:ascii="宋体" w:eastAsia="宋体" w:hAnsi="宋体" w:cs="Times New Roman" w:hint="eastAsia"/>
                <w:color w:val="000000"/>
              </w:rPr>
              <w:t>、</w:t>
            </w:r>
            <w:r w:rsidRPr="007F3591">
              <w:rPr>
                <w:rFonts w:ascii="宋体" w:eastAsia="宋体" w:hAnsi="宋体" w:cs="Times New Roman"/>
                <w:color w:val="000000"/>
              </w:rPr>
              <w:t>知识图谱以及事件图谱的设计与构建；交通领域智能语音问答的核心算法与平台的设计实现</w:t>
            </w:r>
            <w:r w:rsidRPr="001D4304">
              <w:rPr>
                <w:rFonts w:ascii="宋体" w:eastAsia="宋体" w:hAnsi="宋体" w:cs="Times New Roman"/>
                <w:color w:val="000000"/>
              </w:rPr>
              <w:t>。</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691AD2">
              <w:rPr>
                <w:rFonts w:ascii="宋体" w:eastAsia="宋体" w:hAnsi="宋体" w:cs="Times New Roman" w:hint="eastAsia"/>
                <w:color w:val="000000"/>
              </w:rPr>
              <w:t>董宇</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Pr>
                <w:rFonts w:ascii="宋体" w:eastAsia="宋体" w:hAnsi="宋体" w:cs="Times New Roman"/>
              </w:rPr>
              <w:t>9</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部长</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808"/>
          <w:jc w:val="center"/>
        </w:trPr>
        <w:tc>
          <w:tcPr>
            <w:tcW w:w="9204" w:type="dxa"/>
            <w:gridSpan w:val="4"/>
          </w:tcPr>
          <w:p w:rsidR="009C49B3" w:rsidRPr="007915F5" w:rsidRDefault="009C49B3" w:rsidP="009C49B3">
            <w:pPr>
              <w:rPr>
                <w:rFonts w:ascii="宋体" w:eastAsia="宋体" w:hAnsi="宋体" w:cs="Times New Roman"/>
                <w:sz w:val="24"/>
              </w:rPr>
            </w:pPr>
            <w:r w:rsidRPr="001D4304">
              <w:rPr>
                <w:rFonts w:ascii="宋体" w:eastAsia="宋体" w:hAnsi="Calibri" w:cs="宋体" w:hint="eastAsia"/>
                <w:kern w:val="0"/>
              </w:rPr>
              <w:t>作为项目骨干完成人，对创新点</w:t>
            </w:r>
            <w:r w:rsidRPr="001D4304">
              <w:rPr>
                <w:rFonts w:ascii="宋体" w:eastAsia="宋体" w:hAnsi="Calibri" w:cs="宋体"/>
                <w:kern w:val="0"/>
              </w:rPr>
              <w:t>[3]做出了重大贡献。负责业务需求调研、功能设计，并参与技术验证及产品效果优化过程。</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691AD2">
              <w:rPr>
                <w:rFonts w:ascii="宋体" w:eastAsia="宋体" w:hAnsi="宋体" w:cs="Times New Roman" w:hint="eastAsia"/>
                <w:color w:val="000000"/>
              </w:rPr>
              <w:t>秦晓松</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Pr>
                <w:rFonts w:ascii="宋体" w:eastAsia="宋体" w:hAnsi="宋体" w:cs="Times New Roman"/>
              </w:rPr>
              <w:t>10</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室主任</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399"/>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9C49B3" w:rsidRPr="007915F5" w:rsidTr="009C49B3">
        <w:trPr>
          <w:trHeight w:hRule="exact" w:val="2054"/>
          <w:jc w:val="center"/>
        </w:trPr>
        <w:tc>
          <w:tcPr>
            <w:tcW w:w="9204" w:type="dxa"/>
            <w:gridSpan w:val="4"/>
          </w:tcPr>
          <w:p w:rsidR="009C49B3" w:rsidRPr="007915F5" w:rsidRDefault="009C49B3" w:rsidP="009C49B3">
            <w:pPr>
              <w:rPr>
                <w:rFonts w:ascii="宋体" w:eastAsia="宋体" w:hAnsi="宋体" w:cs="Times New Roman"/>
                <w:sz w:val="24"/>
              </w:rPr>
            </w:pPr>
            <w:r w:rsidRPr="001D4304">
              <w:rPr>
                <w:rFonts w:ascii="宋体" w:eastAsia="宋体" w:hAnsi="Calibri" w:cs="宋体" w:hint="eastAsia"/>
                <w:kern w:val="0"/>
              </w:rPr>
              <w:t>作为项目骨干完成人，对创新点</w:t>
            </w:r>
            <w:r w:rsidRPr="001D4304">
              <w:rPr>
                <w:rFonts w:ascii="宋体" w:eastAsia="宋体" w:hAnsi="Calibri" w:cs="宋体"/>
                <w:kern w:val="0"/>
              </w:rPr>
              <w:t>[</w:t>
            </w:r>
            <w:r>
              <w:rPr>
                <w:rFonts w:ascii="宋体" w:eastAsia="宋体" w:hAnsi="Calibri" w:cs="宋体"/>
                <w:kern w:val="0"/>
              </w:rPr>
              <w:t>4</w:t>
            </w:r>
            <w:r w:rsidRPr="001D4304">
              <w:rPr>
                <w:rFonts w:ascii="宋体" w:eastAsia="宋体" w:hAnsi="Calibri" w:cs="宋体"/>
                <w:kern w:val="0"/>
              </w:rPr>
              <w:t>]做出了重大贡献。参与</w:t>
            </w:r>
            <w:r w:rsidRPr="00691AD2">
              <w:rPr>
                <w:rFonts w:ascii="宋体" w:eastAsia="宋体" w:hAnsi="Calibri" w:cs="宋体" w:hint="eastAsia"/>
                <w:kern w:val="0"/>
              </w:rPr>
              <w:t>面向城市尺度交通拥堵特征智能识别和动态推演技术和多目标多策略驱动的动态交通优化控制技术</w:t>
            </w:r>
            <w:r>
              <w:rPr>
                <w:rFonts w:ascii="宋体" w:eastAsia="宋体" w:hAnsi="Calibri" w:cs="宋体" w:hint="eastAsia"/>
                <w:kern w:val="0"/>
              </w:rPr>
              <w:t>研发工作</w:t>
            </w:r>
            <w:r w:rsidRPr="001D4304">
              <w:rPr>
                <w:rFonts w:ascii="宋体" w:eastAsia="宋体" w:hAnsi="Calibri" w:cs="宋体"/>
                <w:kern w:val="0"/>
              </w:rPr>
              <w:t>，在市场推广过程中取得了良好的应用。</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691AD2">
              <w:rPr>
                <w:rFonts w:ascii="宋体" w:eastAsia="宋体" w:hAnsi="宋体" w:cs="Times New Roman" w:hint="eastAsia"/>
                <w:color w:val="000000"/>
              </w:rPr>
              <w:t>王玉波</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Pr>
                <w:rFonts w:ascii="宋体" w:eastAsia="宋体" w:hAnsi="宋体" w:cs="Times New Roman"/>
              </w:rPr>
              <w:t>11</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adjustRightInd w:val="0"/>
              <w:snapToGrid w:val="0"/>
              <w:jc w:val="center"/>
              <w:rPr>
                <w:rFonts w:ascii="宋体" w:eastAsia="宋体" w:hAnsi="宋体" w:cs="Calibri"/>
                <w:szCs w:val="21"/>
              </w:rPr>
            </w:pPr>
            <w:r>
              <w:rPr>
                <w:rFonts w:ascii="宋体" w:eastAsia="宋体" w:hAnsi="宋体" w:cs="Calibri" w:hint="eastAsia"/>
                <w:szCs w:val="21"/>
              </w:rPr>
              <w:t>规划工程师</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lastRenderedPageBreak/>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435"/>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r w:rsidRPr="007915F5">
              <w:rPr>
                <w:rFonts w:ascii="宋体" w:eastAsia="宋体" w:hAnsi="宋体" w:cs="Times New Roman"/>
              </w:rPr>
              <w:t xml:space="preserve"> </w:t>
            </w:r>
          </w:p>
        </w:tc>
      </w:tr>
      <w:tr w:rsidR="009C49B3" w:rsidRPr="007915F5" w:rsidTr="009C49B3">
        <w:trPr>
          <w:trHeight w:hRule="exact" w:val="1122"/>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1D4304">
              <w:rPr>
                <w:rFonts w:ascii="宋体" w:eastAsia="宋体" w:hAnsi="宋体" w:cs="Times New Roman" w:hint="eastAsia"/>
              </w:rPr>
              <w:t>作为项目骨干完成人，对创新点</w:t>
            </w:r>
            <w:r>
              <w:rPr>
                <w:rFonts w:ascii="宋体" w:eastAsia="宋体" w:hAnsi="宋体" w:cs="Times New Roman"/>
              </w:rPr>
              <w:t>[4</w:t>
            </w:r>
            <w:r w:rsidRPr="001D4304">
              <w:rPr>
                <w:rFonts w:ascii="宋体" w:eastAsia="宋体" w:hAnsi="宋体" w:cs="Times New Roman"/>
              </w:rPr>
              <w:t>]做出了重大贡献。负责</w:t>
            </w:r>
            <w:r w:rsidRPr="00691AD2">
              <w:rPr>
                <w:rFonts w:ascii="宋体" w:eastAsia="宋体" w:hAnsi="Calibri" w:cs="宋体" w:hint="eastAsia"/>
                <w:kern w:val="0"/>
              </w:rPr>
              <w:t>动态推演技术和多目标多策略驱动的动态交通优化控制技术</w:t>
            </w:r>
            <w:r>
              <w:rPr>
                <w:rFonts w:ascii="宋体" w:eastAsia="宋体" w:hAnsi="Calibri" w:cs="宋体" w:hint="eastAsia"/>
                <w:kern w:val="0"/>
              </w:rPr>
              <w:t>中信号控制部分核心技术攻关工作。</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691AD2">
              <w:rPr>
                <w:rFonts w:ascii="宋体" w:eastAsia="宋体" w:hAnsi="宋体" w:cs="Times New Roman" w:hint="eastAsia"/>
                <w:color w:val="000000"/>
              </w:rPr>
              <w:t>赵建龙</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Pr>
                <w:rFonts w:ascii="宋体" w:eastAsia="宋体" w:hAnsi="宋体" w:cs="Times New Roman"/>
              </w:rPr>
              <w:t>12</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9C49B3" w:rsidRPr="007915F5" w:rsidTr="009C49B3">
        <w:trPr>
          <w:trHeight w:hRule="exact" w:val="406"/>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r w:rsidRPr="007915F5">
              <w:rPr>
                <w:rFonts w:ascii="宋体" w:eastAsia="宋体" w:hAnsi="宋体" w:cs="Times New Roman"/>
              </w:rPr>
              <w:t xml:space="preserve"> </w:t>
            </w:r>
          </w:p>
        </w:tc>
      </w:tr>
      <w:tr w:rsidR="009C49B3" w:rsidRPr="007915F5" w:rsidTr="009C49B3">
        <w:trPr>
          <w:trHeight w:hRule="exact" w:val="1052"/>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1D4304">
              <w:rPr>
                <w:rFonts w:ascii="宋体" w:eastAsia="宋体" w:hAnsi="宋体" w:cs="Times New Roman" w:hint="eastAsia"/>
              </w:rPr>
              <w:t>作为项目骨干完成人，对创新点</w:t>
            </w:r>
            <w:r>
              <w:rPr>
                <w:rFonts w:ascii="宋体" w:eastAsia="宋体" w:hAnsi="宋体" w:cs="Times New Roman"/>
              </w:rPr>
              <w:t>[4</w:t>
            </w:r>
            <w:r w:rsidRPr="001D4304">
              <w:rPr>
                <w:rFonts w:ascii="宋体" w:eastAsia="宋体" w:hAnsi="宋体" w:cs="Times New Roman"/>
              </w:rPr>
              <w:t>]做出了重大贡献，负责技术开发过程中的计划组织、技术攻关及开发实现过程。</w:t>
            </w:r>
          </w:p>
        </w:tc>
      </w:tr>
      <w:tr w:rsidR="009C49B3" w:rsidRPr="007915F5" w:rsidTr="009C49B3">
        <w:trPr>
          <w:cantSplit/>
          <w:trHeight w:hRule="exact" w:val="459"/>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9C49B3" w:rsidRPr="007915F5" w:rsidRDefault="009C49B3" w:rsidP="009C49B3">
            <w:pPr>
              <w:jc w:val="center"/>
              <w:rPr>
                <w:rFonts w:ascii="宋体" w:eastAsia="宋体" w:hAnsi="宋体" w:cs="Times New Roman"/>
                <w:color w:val="000000"/>
              </w:rPr>
            </w:pPr>
            <w:r w:rsidRPr="007C0609">
              <w:rPr>
                <w:rFonts w:ascii="宋体" w:eastAsia="宋体" w:hAnsi="宋体" w:cs="Times New Roman" w:hint="eastAsia"/>
                <w:color w:val="000000"/>
              </w:rPr>
              <w:t>孙菱</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9C49B3" w:rsidRPr="007915F5" w:rsidRDefault="009C49B3" w:rsidP="009C49B3">
            <w:pPr>
              <w:spacing w:line="240" w:lineRule="exact"/>
              <w:jc w:val="center"/>
              <w:rPr>
                <w:rFonts w:ascii="宋体" w:eastAsia="宋体" w:hAnsi="宋体" w:cs="Times New Roman"/>
              </w:rPr>
            </w:pPr>
            <w:r>
              <w:rPr>
                <w:rFonts w:ascii="宋体" w:eastAsia="宋体" w:hAnsi="宋体" w:cs="Times New Roman"/>
              </w:rPr>
              <w:t>13</w:t>
            </w:r>
          </w:p>
        </w:tc>
      </w:tr>
      <w:tr w:rsidR="009C49B3" w:rsidRPr="007915F5" w:rsidTr="009C49B3">
        <w:trPr>
          <w:trHeight w:hRule="exact" w:val="54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9C49B3" w:rsidRPr="007915F5"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RPr="007915F5" w:rsidTr="009C49B3">
        <w:trPr>
          <w:trHeight w:hRule="exact" w:val="881"/>
          <w:jc w:val="center"/>
        </w:trPr>
        <w:tc>
          <w:tcPr>
            <w:tcW w:w="1408"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9C49B3" w:rsidRPr="007915F5" w:rsidRDefault="009C49B3" w:rsidP="009C49B3">
            <w:pPr>
              <w:spacing w:line="360" w:lineRule="exact"/>
              <w:jc w:val="center"/>
              <w:rPr>
                <w:rFonts w:ascii="宋体" w:eastAsia="宋体" w:hAnsi="宋体" w:cs="Times New Roman"/>
              </w:rPr>
            </w:pPr>
            <w:r w:rsidRPr="00CD6292">
              <w:rPr>
                <w:rFonts w:ascii="宋体" w:eastAsia="宋体" w:hAnsi="宋体" w:cs="Times New Roman" w:hint="eastAsia"/>
              </w:rPr>
              <w:t>西安交通大学</w:t>
            </w:r>
          </w:p>
        </w:tc>
        <w:tc>
          <w:tcPr>
            <w:tcW w:w="2127" w:type="dxa"/>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9C49B3" w:rsidRPr="007915F5" w:rsidRDefault="009C49B3" w:rsidP="009C49B3">
            <w:pPr>
              <w:spacing w:line="360" w:lineRule="exact"/>
              <w:jc w:val="center"/>
              <w:rPr>
                <w:rFonts w:ascii="宋体" w:eastAsia="宋体" w:hAnsi="宋体" w:cs="Times New Roman"/>
              </w:rPr>
            </w:pPr>
            <w:r w:rsidRPr="00CD6292">
              <w:rPr>
                <w:rFonts w:ascii="宋体" w:eastAsia="宋体" w:hAnsi="宋体" w:cs="Times New Roman" w:hint="eastAsia"/>
              </w:rPr>
              <w:t>西安交通大学</w:t>
            </w:r>
          </w:p>
        </w:tc>
      </w:tr>
      <w:tr w:rsidR="009C49B3" w:rsidRPr="007915F5" w:rsidTr="009C49B3">
        <w:trPr>
          <w:trHeight w:hRule="exact" w:val="406"/>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hint="eastAsia"/>
              </w:rPr>
              <w:t>对本项目技术创造性贡献：</w:t>
            </w:r>
            <w:r w:rsidRPr="007915F5">
              <w:rPr>
                <w:rFonts w:ascii="宋体" w:eastAsia="宋体" w:hAnsi="宋体" w:cs="Times New Roman"/>
              </w:rPr>
              <w:t xml:space="preserve"> </w:t>
            </w:r>
          </w:p>
        </w:tc>
      </w:tr>
      <w:tr w:rsidR="009C49B3" w:rsidRPr="007915F5" w:rsidTr="009C49B3">
        <w:trPr>
          <w:trHeight w:hRule="exact" w:val="1052"/>
          <w:jc w:val="center"/>
        </w:trPr>
        <w:tc>
          <w:tcPr>
            <w:tcW w:w="9204" w:type="dxa"/>
            <w:gridSpan w:val="4"/>
          </w:tcPr>
          <w:p w:rsidR="009C49B3" w:rsidRPr="007915F5" w:rsidRDefault="009C49B3" w:rsidP="009C49B3">
            <w:pPr>
              <w:spacing w:line="320" w:lineRule="exact"/>
              <w:rPr>
                <w:rFonts w:ascii="宋体" w:eastAsia="宋体" w:hAnsi="宋体" w:cs="Times New Roman"/>
              </w:rPr>
            </w:pPr>
            <w:r w:rsidRPr="001D4304">
              <w:rPr>
                <w:rFonts w:ascii="宋体" w:eastAsia="宋体" w:hAnsi="宋体" w:cs="Times New Roman" w:hint="eastAsia"/>
              </w:rPr>
              <w:t>作为项目骨干完成人，对创新点</w:t>
            </w:r>
            <w:r>
              <w:rPr>
                <w:rFonts w:ascii="宋体" w:eastAsia="宋体" w:hAnsi="宋体" w:cs="Times New Roman"/>
              </w:rPr>
              <w:t>[2</w:t>
            </w:r>
            <w:r w:rsidRPr="001D4304">
              <w:rPr>
                <w:rFonts w:ascii="宋体" w:eastAsia="宋体" w:hAnsi="宋体" w:cs="Times New Roman"/>
              </w:rPr>
              <w:t>]做出了重大贡献，</w:t>
            </w:r>
            <w:r w:rsidRPr="00CD6292">
              <w:rPr>
                <w:rFonts w:ascii="宋体" w:eastAsia="宋体" w:hAnsi="宋体" w:cs="Times New Roman"/>
              </w:rPr>
              <w:t>参与完成了交</w:t>
            </w:r>
            <w:r>
              <w:rPr>
                <w:rFonts w:ascii="宋体" w:eastAsia="宋体" w:hAnsi="宋体" w:cs="Times New Roman"/>
              </w:rPr>
              <w:t>通复杂领域本体的设计以及复杂知识语义的理解、抽取与识别算法研究</w:t>
            </w:r>
            <w:r>
              <w:rPr>
                <w:rFonts w:ascii="宋体" w:eastAsia="宋体" w:hAnsi="宋体" w:cs="Times New Roman" w:hint="eastAsia"/>
              </w:rPr>
              <w:t>、</w:t>
            </w:r>
            <w:r>
              <w:rPr>
                <w:rFonts w:ascii="宋体" w:eastAsia="宋体" w:hAnsi="宋体" w:cs="Times New Roman"/>
              </w:rPr>
              <w:t>知识图谱以及事件图谱的设计与构建</w:t>
            </w:r>
            <w:r>
              <w:rPr>
                <w:rFonts w:ascii="宋体" w:eastAsia="宋体" w:hAnsi="宋体" w:cs="Times New Roman" w:hint="eastAsia"/>
              </w:rPr>
              <w:t>以及</w:t>
            </w:r>
            <w:r w:rsidRPr="00CD6292">
              <w:rPr>
                <w:rFonts w:ascii="宋体" w:eastAsia="宋体" w:hAnsi="宋体" w:cs="Times New Roman"/>
              </w:rPr>
              <w:t>交通领域智能语音问答的核心算法与平台的设计实现</w:t>
            </w:r>
            <w:r w:rsidRPr="001D4304">
              <w:rPr>
                <w:rFonts w:ascii="宋体" w:eastAsia="宋体" w:hAnsi="宋体" w:cs="Times New Roman"/>
              </w:rPr>
              <w:t>。</w:t>
            </w:r>
          </w:p>
        </w:tc>
      </w:tr>
    </w:tbl>
    <w:p w:rsidR="009C49B3" w:rsidRPr="007C0609" w:rsidRDefault="009C49B3" w:rsidP="009C49B3">
      <w:pPr>
        <w:spacing w:line="360" w:lineRule="auto"/>
        <w:rPr>
          <w:rFonts w:ascii="黑体" w:eastAsia="黑体" w:hAnsi="黑体" w:cs="Times New Roman"/>
          <w:sz w:val="28"/>
          <w:szCs w:val="28"/>
        </w:rPr>
      </w:pPr>
    </w:p>
    <w:p w:rsidR="009C49B3" w:rsidRPr="007915F5"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八、主要完成单位及创新推广贡献（科技进步奖填写此项）</w:t>
      </w: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9C49B3" w:rsidRPr="007915F5" w:rsidTr="009C49B3">
        <w:trPr>
          <w:cantSplit/>
          <w:trHeight w:hRule="exact" w:val="670"/>
          <w:jc w:val="center"/>
        </w:trPr>
        <w:tc>
          <w:tcPr>
            <w:tcW w:w="1408"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9C49B3" w:rsidRPr="007915F5" w:rsidRDefault="009C49B3" w:rsidP="009C49B3">
            <w:pPr>
              <w:snapToGrid w:val="0"/>
              <w:rPr>
                <w:rFonts w:ascii="宋体" w:eastAsia="宋体" w:hAnsi="宋体" w:cs="Times New Roman"/>
              </w:rPr>
            </w:pPr>
            <w:r w:rsidRPr="007915F5">
              <w:rPr>
                <w:rFonts w:ascii="Calibri" w:eastAsia="宋体" w:hAnsi="Calibri" w:cs="Times New Roman" w:hint="eastAsia"/>
              </w:rPr>
              <w:t>青岛海信网络科技股份有限公司</w:t>
            </w:r>
          </w:p>
        </w:tc>
        <w:tc>
          <w:tcPr>
            <w:tcW w:w="1833"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hint="eastAsia"/>
              </w:rPr>
              <w:t>1</w:t>
            </w:r>
          </w:p>
        </w:tc>
      </w:tr>
      <w:tr w:rsidR="009C49B3" w:rsidRPr="007915F5" w:rsidTr="009C49B3">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9C49B3" w:rsidRPr="007915F5" w:rsidRDefault="009C49B3" w:rsidP="009C49B3">
            <w:pPr>
              <w:spacing w:line="320" w:lineRule="exact"/>
              <w:rPr>
                <w:rFonts w:ascii="宋体" w:eastAsia="宋体" w:hAnsi="宋体" w:cs="Times New Roman"/>
              </w:rPr>
            </w:pPr>
            <w:r w:rsidRPr="007915F5">
              <w:rPr>
                <w:rFonts w:ascii="宋体" w:eastAsia="宋体" w:hAnsi="宋体" w:cs="Times New Roman"/>
              </w:rPr>
              <w:t>对本项目科技创新和</w:t>
            </w:r>
            <w:r w:rsidRPr="007915F5">
              <w:rPr>
                <w:rFonts w:ascii="宋体" w:eastAsia="宋体" w:hAnsi="宋体" w:cs="Times New Roman" w:hint="eastAsia"/>
              </w:rPr>
              <w:t>应用推广情况</w:t>
            </w:r>
            <w:r w:rsidRPr="007915F5">
              <w:rPr>
                <w:rFonts w:ascii="宋体" w:eastAsia="宋体" w:hAnsi="宋体" w:cs="Times New Roman"/>
              </w:rPr>
              <w:t>的贡献：</w:t>
            </w:r>
          </w:p>
        </w:tc>
      </w:tr>
      <w:tr w:rsidR="009C49B3" w:rsidRPr="007915F5" w:rsidTr="009C49B3">
        <w:trPr>
          <w:trHeight w:hRule="exact" w:val="5254"/>
          <w:jc w:val="center"/>
        </w:trPr>
        <w:tc>
          <w:tcPr>
            <w:tcW w:w="9204" w:type="dxa"/>
            <w:gridSpan w:val="4"/>
            <w:tcBorders>
              <w:top w:val="nil"/>
              <w:left w:val="single" w:sz="6" w:space="0" w:color="auto"/>
              <w:bottom w:val="single" w:sz="6" w:space="0" w:color="auto"/>
              <w:right w:val="single" w:sz="6" w:space="0" w:color="auto"/>
            </w:tcBorders>
          </w:tcPr>
          <w:p w:rsidR="009C49B3" w:rsidRPr="001D4304" w:rsidRDefault="009C49B3" w:rsidP="009C49B3">
            <w:pPr>
              <w:widowControl/>
              <w:ind w:firstLine="420"/>
              <w:rPr>
                <w:rFonts w:ascii="宋体" w:eastAsia="宋体" w:hAnsi="宋体" w:cs="Calibri"/>
                <w:color w:val="000000"/>
                <w:kern w:val="0"/>
                <w:szCs w:val="21"/>
              </w:rPr>
            </w:pPr>
            <w:r w:rsidRPr="001D4304">
              <w:rPr>
                <w:rFonts w:ascii="宋体" w:eastAsia="宋体" w:hAnsi="宋体" w:cs="Calibri" w:hint="eastAsia"/>
                <w:color w:val="000000"/>
                <w:kern w:val="0"/>
                <w:szCs w:val="21"/>
              </w:rPr>
              <w:lastRenderedPageBreak/>
              <w:t>青岛海信网络科技股份有限公司，成立于</w:t>
            </w:r>
            <w:r w:rsidRPr="001D4304">
              <w:rPr>
                <w:rFonts w:ascii="宋体" w:eastAsia="宋体" w:hAnsi="宋体" w:cs="Calibri"/>
                <w:color w:val="000000"/>
                <w:kern w:val="0"/>
                <w:szCs w:val="21"/>
              </w:rPr>
              <w:t>1998年，是中国智能交通产业第一品牌，公司高度重视技术创新，拥有行业内唯一依托企业建设的国家级工程技术研究中心。拥有博士后科研工作站、院士工作站，拥有行业领先的研发团队，在职员工1600余人。累计申请专利和软件著作权700余项，承担21项国家、行业标准的制定和修订；先后承担国家863计划、国家高技术产业化、国家科技支撑计划等项目30余项。在智能交通行业连续八年市场占有率第一，产品和解决方案应用于全国100多个城市，其中直辖市、省会城市和计划单列市使用覆盖率达79%。2019年公司实现营业收入27.8亿，利润5.9亿。青岛海信网络科技股份有限公司在该项目创新点</w:t>
            </w:r>
            <w:r>
              <w:rPr>
                <w:rFonts w:ascii="宋体" w:eastAsia="宋体" w:hAnsi="宋体" w:cs="Calibri"/>
                <w:color w:val="000000"/>
                <w:kern w:val="0"/>
                <w:szCs w:val="21"/>
              </w:rPr>
              <w:t>[1-4</w:t>
            </w:r>
            <w:r w:rsidRPr="001D4304">
              <w:rPr>
                <w:rFonts w:ascii="宋体" w:eastAsia="宋体" w:hAnsi="宋体" w:cs="Calibri"/>
                <w:color w:val="000000"/>
                <w:kern w:val="0"/>
                <w:szCs w:val="21"/>
              </w:rPr>
              <w:t>]和研究成果推广应用方面做出了重要贡献：</w:t>
            </w:r>
          </w:p>
          <w:p w:rsidR="009C49B3" w:rsidRPr="001D4304" w:rsidRDefault="009C49B3" w:rsidP="009C49B3">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1、完成了专业化研究团队的组建工作，包括博士4名，硕士22名。</w:t>
            </w:r>
          </w:p>
          <w:p w:rsidR="009C49B3" w:rsidRPr="001D4304" w:rsidRDefault="009C49B3" w:rsidP="009C49B3">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2、完成了研究所需的软硬件支撑，包括基于国家城市道路交通装备智能化工程技术研究中心提供相关技术演技局、开发和测试办公设备、检验设备和仿真环境。</w:t>
            </w:r>
          </w:p>
          <w:p w:rsidR="009C49B3" w:rsidRPr="001D4304" w:rsidRDefault="009C49B3" w:rsidP="009C49B3">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3、组织技术预研，并对各项研究工作进行检查，为营造研究分为和产品研制做出了努力和贡献，并受到了良好的效果。</w:t>
            </w:r>
          </w:p>
          <w:p w:rsidR="009C49B3" w:rsidRPr="007915F5" w:rsidRDefault="009C49B3" w:rsidP="009C49B3">
            <w:pPr>
              <w:ind w:firstLineChars="200" w:firstLine="420"/>
              <w:rPr>
                <w:rFonts w:ascii="宋体" w:eastAsia="宋体" w:hAnsi="宋体" w:cs="Times New Roman"/>
              </w:rPr>
            </w:pPr>
            <w:r w:rsidRPr="001D4304">
              <w:rPr>
                <w:rFonts w:ascii="宋体" w:eastAsia="宋体" w:hAnsi="宋体" w:cs="Calibri"/>
                <w:color w:val="000000"/>
                <w:kern w:val="0"/>
                <w:szCs w:val="21"/>
              </w:rPr>
              <w:t>4、基于青岛、武汉、成都等实际项目进行技术和产品试运行环境搭建，</w:t>
            </w:r>
            <w:r>
              <w:rPr>
                <w:rFonts w:ascii="宋体" w:eastAsia="宋体" w:hAnsi="宋体" w:cs="Calibri" w:hint="eastAsia"/>
                <w:color w:val="000000"/>
                <w:kern w:val="0"/>
                <w:szCs w:val="21"/>
              </w:rPr>
              <w:t>并在青岛、东莞等地</w:t>
            </w:r>
            <w:r w:rsidRPr="001D4304">
              <w:rPr>
                <w:rFonts w:ascii="宋体" w:eastAsia="宋体" w:hAnsi="宋体" w:cs="Calibri"/>
                <w:color w:val="000000"/>
                <w:kern w:val="0"/>
                <w:szCs w:val="21"/>
              </w:rPr>
              <w:t>进行了产品应用推广，实现了技术成果转化及产业化应用。</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9C49B3" w:rsidRPr="007915F5" w:rsidTr="009C49B3">
        <w:trPr>
          <w:cantSplit/>
          <w:trHeight w:hRule="exact" w:val="670"/>
          <w:jc w:val="center"/>
        </w:trPr>
        <w:tc>
          <w:tcPr>
            <w:tcW w:w="1408"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9C49B3" w:rsidRPr="007915F5" w:rsidRDefault="009C49B3" w:rsidP="009C49B3">
            <w:pPr>
              <w:snapToGrid w:val="0"/>
              <w:rPr>
                <w:rFonts w:ascii="宋体" w:eastAsia="宋体" w:hAnsi="宋体" w:cs="Times New Roman"/>
              </w:rPr>
            </w:pPr>
            <w:r w:rsidRPr="00AC079B">
              <w:rPr>
                <w:rFonts w:ascii="宋体" w:eastAsia="宋体" w:hAnsi="宋体" w:cs="Times New Roman" w:hint="eastAsia"/>
              </w:rPr>
              <w:t>青岛图灵科技有限公司</w:t>
            </w:r>
          </w:p>
        </w:tc>
        <w:tc>
          <w:tcPr>
            <w:tcW w:w="1833"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rPr>
              <w:t>2</w:t>
            </w:r>
          </w:p>
        </w:tc>
      </w:tr>
      <w:tr w:rsidR="009C49B3" w:rsidRPr="007915F5" w:rsidTr="009C49B3">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9C49B3" w:rsidRPr="007915F5" w:rsidRDefault="009C49B3" w:rsidP="009C49B3">
            <w:pPr>
              <w:spacing w:line="320" w:lineRule="exact"/>
              <w:rPr>
                <w:rFonts w:ascii="宋体" w:eastAsia="宋体" w:hAnsi="宋体" w:cs="Times New Roman"/>
                <w:szCs w:val="21"/>
              </w:rPr>
            </w:pPr>
            <w:r w:rsidRPr="007915F5">
              <w:rPr>
                <w:rFonts w:ascii="宋体" w:eastAsia="宋体" w:hAnsi="宋体" w:cs="Times New Roman"/>
                <w:szCs w:val="21"/>
              </w:rPr>
              <w:t>对本项目科技创新和</w:t>
            </w:r>
            <w:r w:rsidRPr="007915F5">
              <w:rPr>
                <w:rFonts w:ascii="宋体" w:eastAsia="宋体" w:hAnsi="宋体" w:cs="Times New Roman" w:hint="eastAsia"/>
                <w:szCs w:val="21"/>
              </w:rPr>
              <w:t>应用推广情况</w:t>
            </w:r>
            <w:r w:rsidRPr="007915F5">
              <w:rPr>
                <w:rFonts w:ascii="宋体" w:eastAsia="宋体" w:hAnsi="宋体" w:cs="Times New Roman"/>
                <w:szCs w:val="21"/>
              </w:rPr>
              <w:t>的贡献：</w:t>
            </w:r>
          </w:p>
        </w:tc>
      </w:tr>
      <w:tr w:rsidR="009C49B3" w:rsidRPr="007915F5" w:rsidTr="009C49B3">
        <w:trPr>
          <w:trHeight w:hRule="exact" w:val="3261"/>
          <w:jc w:val="center"/>
        </w:trPr>
        <w:tc>
          <w:tcPr>
            <w:tcW w:w="9204" w:type="dxa"/>
            <w:gridSpan w:val="4"/>
            <w:tcBorders>
              <w:top w:val="nil"/>
              <w:left w:val="single" w:sz="6" w:space="0" w:color="auto"/>
              <w:bottom w:val="single" w:sz="6" w:space="0" w:color="auto"/>
              <w:right w:val="single" w:sz="6" w:space="0" w:color="auto"/>
            </w:tcBorders>
          </w:tcPr>
          <w:p w:rsidR="009C49B3" w:rsidRPr="00866EB8" w:rsidRDefault="009C49B3" w:rsidP="009C49B3">
            <w:pPr>
              <w:ind w:firstLineChars="200" w:firstLine="420"/>
              <w:rPr>
                <w:rFonts w:ascii="宋体" w:eastAsia="宋体" w:hAnsi="宋体" w:cs="Times New Roman"/>
              </w:rPr>
            </w:pPr>
            <w:r w:rsidRPr="00AC079B">
              <w:rPr>
                <w:rFonts w:ascii="宋体" w:eastAsia="宋体" w:hAnsi="宋体" w:cs="Times New Roman" w:hint="eastAsia"/>
              </w:rPr>
              <w:t>青岛图灵科技有限公司</w:t>
            </w:r>
            <w:r w:rsidRPr="00866EB8">
              <w:rPr>
                <w:rFonts w:ascii="宋体" w:eastAsia="宋体" w:hAnsi="宋体" w:cs="Times New Roman"/>
              </w:rPr>
              <w:t>以智能硬件计算、多维信息感知、时空数据分析为技术基石构建数字化引擎内核，致力于打造基于全域感知协同的数智化物联操作系统，为各行业垂直领域的场景化AI应用提供基础支撑。图灵科技旨在实现低成本、高效率、可复用的AI创新与产业落地，</w:t>
            </w:r>
            <w:r>
              <w:rPr>
                <w:rFonts w:ascii="宋体" w:eastAsia="宋体" w:hAnsi="宋体" w:cs="Times New Roman"/>
              </w:rPr>
              <w:t>打破智能化技术与行业应用鸿沟，推动人工智能在各行各业的蓬勃发展</w:t>
            </w:r>
            <w:r w:rsidRPr="001D4304">
              <w:rPr>
                <w:rFonts w:ascii="宋体" w:eastAsia="宋体" w:hAnsi="宋体" w:cs="宋体"/>
                <w:color w:val="000000"/>
                <w:kern w:val="0"/>
                <w:szCs w:val="21"/>
              </w:rPr>
              <w:t>。作为项目第二完成单位，</w:t>
            </w:r>
            <w:r w:rsidRPr="00AC079B">
              <w:rPr>
                <w:rFonts w:ascii="宋体" w:eastAsia="宋体" w:hAnsi="宋体" w:cs="Times New Roman" w:hint="eastAsia"/>
              </w:rPr>
              <w:t>青岛图灵科技有限公司</w:t>
            </w:r>
            <w:r w:rsidRPr="001D4304">
              <w:rPr>
                <w:rFonts w:ascii="宋体" w:eastAsia="宋体" w:hAnsi="宋体" w:cs="宋体"/>
                <w:color w:val="000000"/>
                <w:kern w:val="0"/>
                <w:szCs w:val="21"/>
              </w:rPr>
              <w:t>主要负责关键技术的研发，对项</w:t>
            </w:r>
            <w:r w:rsidRPr="001D4304">
              <w:rPr>
                <w:rFonts w:ascii="宋体" w:eastAsia="宋体" w:hAnsi="宋体" w:cs="宋体" w:hint="eastAsia"/>
                <w:color w:val="000000"/>
                <w:kern w:val="0"/>
                <w:szCs w:val="21"/>
              </w:rPr>
              <w:t>目创新点</w:t>
            </w:r>
            <w:r>
              <w:rPr>
                <w:rFonts w:ascii="宋体" w:eastAsia="宋体" w:hAnsi="宋体" w:cs="宋体"/>
                <w:color w:val="000000"/>
                <w:kern w:val="0"/>
                <w:szCs w:val="21"/>
              </w:rPr>
              <w:t>[1</w:t>
            </w:r>
            <w:r>
              <w:rPr>
                <w:rFonts w:ascii="宋体" w:eastAsia="宋体" w:hAnsi="宋体" w:cs="宋体" w:hint="eastAsia"/>
                <w:color w:val="000000"/>
                <w:kern w:val="0"/>
                <w:szCs w:val="21"/>
              </w:rPr>
              <w:t>、</w:t>
            </w:r>
            <w:r w:rsidRPr="001D4304">
              <w:rPr>
                <w:rFonts w:ascii="宋体" w:eastAsia="宋体" w:hAnsi="宋体" w:cs="宋体"/>
                <w:color w:val="000000"/>
                <w:kern w:val="0"/>
                <w:szCs w:val="21"/>
              </w:rPr>
              <w:t>3]有重要贡献。重点负责</w:t>
            </w:r>
            <w:r>
              <w:rPr>
                <w:rFonts w:ascii="宋体" w:eastAsia="宋体" w:hAnsi="宋体" w:cs="宋体" w:hint="eastAsia"/>
                <w:color w:val="000000"/>
                <w:kern w:val="0"/>
                <w:szCs w:val="21"/>
              </w:rPr>
              <w:t>面向交通的多源数据跨模态特征融合、</w:t>
            </w:r>
            <w:r w:rsidRPr="00866EB8">
              <w:rPr>
                <w:rFonts w:ascii="宋体" w:eastAsia="宋体" w:hAnsi="宋体" w:cs="宋体" w:hint="eastAsia"/>
                <w:color w:val="000000"/>
                <w:kern w:val="0"/>
                <w:szCs w:val="21"/>
              </w:rPr>
              <w:t>交通监控场景</w:t>
            </w:r>
            <w:r>
              <w:rPr>
                <w:rFonts w:ascii="宋体" w:eastAsia="宋体" w:hAnsi="宋体" w:cs="宋体" w:hint="eastAsia"/>
                <w:color w:val="000000"/>
                <w:kern w:val="0"/>
                <w:szCs w:val="21"/>
              </w:rPr>
              <w:t>下的多尺度目标实例精准检测与基于多块分叉字典树的目标快速搜索</w:t>
            </w:r>
            <w:r w:rsidRPr="001D4304">
              <w:rPr>
                <w:rFonts w:ascii="宋体" w:eastAsia="宋体" w:hAnsi="宋体" w:cs="宋体"/>
                <w:color w:val="000000"/>
                <w:kern w:val="0"/>
                <w:szCs w:val="21"/>
              </w:rPr>
              <w:t>等关键技术的研发工作，并协助项目成果的应用和推广工作。</w:t>
            </w:r>
          </w:p>
        </w:tc>
      </w:tr>
    </w:tbl>
    <w:p w:rsidR="009C49B3" w:rsidRPr="007915F5"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9C49B3" w:rsidRPr="007915F5" w:rsidTr="009C49B3">
        <w:trPr>
          <w:cantSplit/>
          <w:trHeight w:hRule="exact" w:val="670"/>
          <w:jc w:val="center"/>
        </w:trPr>
        <w:tc>
          <w:tcPr>
            <w:tcW w:w="1408"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9C49B3" w:rsidRPr="007915F5" w:rsidRDefault="009C49B3" w:rsidP="009C49B3">
            <w:pPr>
              <w:snapToGrid w:val="0"/>
              <w:rPr>
                <w:rFonts w:ascii="宋体" w:eastAsia="宋体" w:hAnsi="宋体" w:cs="Times New Roman"/>
              </w:rPr>
            </w:pPr>
            <w:r w:rsidRPr="00CD6292">
              <w:rPr>
                <w:rFonts w:ascii="宋体" w:eastAsia="宋体" w:hAnsi="宋体" w:cs="Times New Roman" w:hint="eastAsia"/>
              </w:rPr>
              <w:t>西安交通大学</w:t>
            </w:r>
          </w:p>
        </w:tc>
        <w:tc>
          <w:tcPr>
            <w:tcW w:w="1833" w:type="dxa"/>
            <w:tcBorders>
              <w:bottom w:val="single" w:sz="6" w:space="0" w:color="auto"/>
            </w:tcBorders>
            <w:vAlign w:val="center"/>
          </w:tcPr>
          <w:p w:rsidR="009C49B3" w:rsidRPr="007915F5" w:rsidRDefault="009C49B3" w:rsidP="009C49B3">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9C49B3" w:rsidRPr="007915F5" w:rsidRDefault="009C49B3" w:rsidP="009C49B3">
            <w:pPr>
              <w:spacing w:line="240" w:lineRule="exact"/>
              <w:jc w:val="center"/>
              <w:rPr>
                <w:rFonts w:ascii="宋体" w:eastAsia="宋体" w:hAnsi="宋体" w:cs="Times New Roman"/>
              </w:rPr>
            </w:pPr>
            <w:r w:rsidRPr="007915F5">
              <w:rPr>
                <w:rFonts w:ascii="宋体" w:eastAsia="宋体" w:hAnsi="宋体" w:cs="Times New Roman"/>
              </w:rPr>
              <w:t>3</w:t>
            </w:r>
          </w:p>
        </w:tc>
      </w:tr>
      <w:tr w:rsidR="009C49B3" w:rsidRPr="007915F5" w:rsidTr="009C49B3">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9C49B3" w:rsidRPr="007915F5" w:rsidRDefault="009C49B3" w:rsidP="009C49B3">
            <w:pPr>
              <w:spacing w:line="320" w:lineRule="exact"/>
              <w:rPr>
                <w:rFonts w:ascii="宋体" w:eastAsia="宋体" w:hAnsi="宋体" w:cs="Times New Roman"/>
                <w:szCs w:val="21"/>
              </w:rPr>
            </w:pPr>
            <w:r w:rsidRPr="007915F5">
              <w:rPr>
                <w:rFonts w:ascii="宋体" w:eastAsia="宋体" w:hAnsi="宋体" w:cs="Times New Roman"/>
                <w:szCs w:val="21"/>
              </w:rPr>
              <w:t>对本项目科技创新和</w:t>
            </w:r>
            <w:r w:rsidRPr="007915F5">
              <w:rPr>
                <w:rFonts w:ascii="宋体" w:eastAsia="宋体" w:hAnsi="宋体" w:cs="Times New Roman" w:hint="eastAsia"/>
                <w:szCs w:val="21"/>
              </w:rPr>
              <w:t>应用推广情况</w:t>
            </w:r>
            <w:r w:rsidRPr="007915F5">
              <w:rPr>
                <w:rFonts w:ascii="宋体" w:eastAsia="宋体" w:hAnsi="宋体" w:cs="Times New Roman"/>
                <w:szCs w:val="21"/>
              </w:rPr>
              <w:t>的贡献：</w:t>
            </w:r>
          </w:p>
        </w:tc>
      </w:tr>
      <w:tr w:rsidR="009C49B3" w:rsidRPr="007915F5" w:rsidTr="009C49B3">
        <w:trPr>
          <w:trHeight w:hRule="exact" w:val="3544"/>
          <w:jc w:val="center"/>
        </w:trPr>
        <w:tc>
          <w:tcPr>
            <w:tcW w:w="9204" w:type="dxa"/>
            <w:gridSpan w:val="4"/>
            <w:tcBorders>
              <w:top w:val="nil"/>
              <w:left w:val="single" w:sz="6" w:space="0" w:color="auto"/>
              <w:bottom w:val="single" w:sz="6" w:space="0" w:color="auto"/>
              <w:right w:val="single" w:sz="6" w:space="0" w:color="auto"/>
            </w:tcBorders>
          </w:tcPr>
          <w:p w:rsidR="009C49B3" w:rsidRPr="007915F5" w:rsidRDefault="009C49B3" w:rsidP="009C49B3">
            <w:pPr>
              <w:ind w:firstLineChars="200" w:firstLine="420"/>
              <w:rPr>
                <w:rFonts w:ascii="宋体" w:eastAsia="宋体" w:hAnsi="宋体" w:cs="Times New Roman"/>
                <w:szCs w:val="21"/>
              </w:rPr>
            </w:pPr>
            <w:r w:rsidRPr="00CD6292">
              <w:rPr>
                <w:rFonts w:ascii="宋体" w:eastAsia="宋体" w:hAnsi="宋体" w:cs="宋体" w:hint="eastAsia"/>
                <w:color w:val="000000"/>
                <w:kern w:val="0"/>
                <w:szCs w:val="21"/>
              </w:rPr>
              <w:lastRenderedPageBreak/>
              <w:t>针对混合交通流中存在的多源异构的海量、碎片化的交通大数据信息，西安交通大学团队开展多维特征深度语义的表示学习与建模，优化了宏观、中观、微观三个层面的交通流全景特征参数的提取与建模技术，挖掘了包括驾驶人、车辆、路段、通勤道路、警情道路等不同的交通实体以及属性等参数之间的关联规则，构建了交管的核心知识图谱、事故异常等交通事件多维特征库以及路网问题诊断库，并在深入解析了交通流参数的模式及内在机理，搭建了多尺度交通强度预测模型基础上，构建了基于知识图谱的智能语音交互算法模型与应用系统，为交通流的实时调与智能指挥提供坚实基础。</w:t>
            </w:r>
            <w:r w:rsidRPr="001D4304">
              <w:rPr>
                <w:rFonts w:ascii="宋体" w:eastAsia="宋体" w:hAnsi="宋体" w:cs="宋体" w:hint="eastAsia"/>
                <w:color w:val="000000"/>
                <w:kern w:val="0"/>
                <w:szCs w:val="21"/>
              </w:rPr>
              <w:t>对项目创新点</w:t>
            </w:r>
            <w:r w:rsidRPr="001D4304">
              <w:rPr>
                <w:rFonts w:ascii="宋体" w:eastAsia="宋体" w:hAnsi="宋体" w:cs="宋体"/>
                <w:color w:val="000000"/>
                <w:kern w:val="0"/>
                <w:szCs w:val="21"/>
              </w:rPr>
              <w:t>[2]有突出贡献。</w:t>
            </w:r>
          </w:p>
        </w:tc>
      </w:tr>
    </w:tbl>
    <w:p w:rsidR="009C49B3" w:rsidRDefault="009C49B3" w:rsidP="009C49B3">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九、完成人合作关系说明</w:t>
      </w:r>
    </w:p>
    <w:p w:rsidR="009C49B3" w:rsidRPr="00941CA7" w:rsidRDefault="009C49B3" w:rsidP="009C49B3">
      <w:pPr>
        <w:spacing w:line="360" w:lineRule="auto"/>
        <w:ind w:firstLineChars="200" w:firstLine="480"/>
        <w:rPr>
          <w:rFonts w:ascii="宋体" w:eastAsia="宋体" w:hAnsi="Calibri" w:cs="宋体"/>
          <w:bCs/>
          <w:kern w:val="0"/>
          <w:sz w:val="24"/>
          <w:szCs w:val="24"/>
        </w:rPr>
      </w:pPr>
      <w:r w:rsidRPr="00941CA7">
        <w:rPr>
          <w:rFonts w:ascii="宋体" w:eastAsia="宋体" w:hAnsi="Calibri" w:cs="宋体" w:hint="eastAsia"/>
          <w:bCs/>
          <w:kern w:val="0"/>
          <w:sz w:val="24"/>
          <w:szCs w:val="24"/>
        </w:rPr>
        <w:t>本项目的完成人包括：青岛海信网络科技股份有限公司的</w:t>
      </w:r>
      <w:r>
        <w:rPr>
          <w:rFonts w:ascii="宋体" w:eastAsia="宋体" w:hAnsi="Calibri" w:cs="宋体" w:hint="eastAsia"/>
          <w:bCs/>
          <w:kern w:val="0"/>
          <w:sz w:val="24"/>
          <w:szCs w:val="24"/>
        </w:rPr>
        <w:t>牟三钢、张四海、冯栋、王江涛、刘晓冰、孙卓毅</w:t>
      </w:r>
      <w:r w:rsidRPr="0054637B">
        <w:rPr>
          <w:rFonts w:ascii="宋体" w:eastAsia="宋体" w:hAnsi="Calibri" w:cs="宋体"/>
          <w:bCs/>
          <w:kern w:val="0"/>
          <w:sz w:val="24"/>
          <w:szCs w:val="24"/>
        </w:rPr>
        <w:t>、董宇、秦晓松、王玉波、赵建龙</w:t>
      </w:r>
      <w:r w:rsidRPr="00941CA7">
        <w:rPr>
          <w:rFonts w:ascii="宋体" w:eastAsia="宋体" w:hAnsi="Calibri" w:cs="宋体" w:hint="eastAsia"/>
          <w:bCs/>
          <w:kern w:val="0"/>
          <w:sz w:val="24"/>
          <w:szCs w:val="24"/>
        </w:rPr>
        <w:t>；</w:t>
      </w:r>
      <w:r w:rsidRPr="0054637B">
        <w:rPr>
          <w:rFonts w:ascii="宋体" w:eastAsia="宋体" w:hAnsi="Calibri" w:cs="宋体" w:hint="eastAsia"/>
          <w:bCs/>
          <w:kern w:val="0"/>
          <w:sz w:val="24"/>
          <w:szCs w:val="24"/>
        </w:rPr>
        <w:t>青岛图灵科技有限公司</w:t>
      </w:r>
      <w:r w:rsidRPr="00941CA7">
        <w:rPr>
          <w:rFonts w:ascii="宋体" w:eastAsia="宋体" w:hAnsi="Calibri" w:cs="宋体" w:hint="eastAsia"/>
          <w:bCs/>
          <w:kern w:val="0"/>
          <w:sz w:val="24"/>
          <w:szCs w:val="24"/>
        </w:rPr>
        <w:t>的</w:t>
      </w:r>
      <w:r>
        <w:rPr>
          <w:rFonts w:ascii="宋体" w:eastAsia="宋体" w:hAnsi="Calibri" w:cs="宋体" w:hint="eastAsia"/>
          <w:bCs/>
          <w:kern w:val="0"/>
          <w:sz w:val="24"/>
          <w:szCs w:val="24"/>
        </w:rPr>
        <w:t>冯栋</w:t>
      </w:r>
      <w:r w:rsidRPr="00941CA7">
        <w:rPr>
          <w:rFonts w:ascii="宋体" w:eastAsia="宋体" w:hAnsi="Calibri" w:cs="宋体" w:hint="eastAsia"/>
          <w:bCs/>
          <w:kern w:val="0"/>
          <w:sz w:val="24"/>
          <w:szCs w:val="24"/>
        </w:rPr>
        <w:t>；</w:t>
      </w:r>
      <w:r>
        <w:rPr>
          <w:rFonts w:ascii="宋体" w:eastAsia="宋体" w:hAnsi="Calibri" w:cs="宋体" w:hint="eastAsia"/>
          <w:bCs/>
          <w:kern w:val="0"/>
          <w:sz w:val="24"/>
          <w:szCs w:val="24"/>
        </w:rPr>
        <w:t>西安交通</w:t>
      </w:r>
      <w:r w:rsidRPr="00941CA7">
        <w:rPr>
          <w:rFonts w:ascii="宋体" w:eastAsia="宋体" w:hAnsi="Calibri" w:cs="宋体" w:hint="eastAsia"/>
          <w:bCs/>
          <w:kern w:val="0"/>
          <w:sz w:val="24"/>
          <w:szCs w:val="24"/>
        </w:rPr>
        <w:t>大学的</w:t>
      </w:r>
      <w:r>
        <w:rPr>
          <w:rFonts w:ascii="宋体" w:eastAsia="宋体" w:hAnsi="Calibri" w:cs="宋体" w:hint="eastAsia"/>
          <w:bCs/>
          <w:kern w:val="0"/>
          <w:sz w:val="24"/>
          <w:szCs w:val="24"/>
        </w:rPr>
        <w:t>饶元、</w:t>
      </w:r>
      <w:r w:rsidRPr="0054637B">
        <w:rPr>
          <w:rFonts w:ascii="宋体" w:eastAsia="宋体" w:hAnsi="Calibri" w:cs="宋体"/>
          <w:bCs/>
          <w:kern w:val="0"/>
          <w:sz w:val="24"/>
          <w:szCs w:val="24"/>
        </w:rPr>
        <w:t>兰玉乾</w:t>
      </w:r>
      <w:r w:rsidRPr="0054637B">
        <w:rPr>
          <w:rFonts w:ascii="宋体" w:eastAsia="宋体" w:hAnsi="Calibri" w:cs="宋体" w:hint="eastAsia"/>
          <w:bCs/>
          <w:kern w:val="0"/>
          <w:sz w:val="24"/>
          <w:szCs w:val="24"/>
        </w:rPr>
        <w:t>、孙菱</w:t>
      </w:r>
      <w:r w:rsidRPr="00941CA7">
        <w:rPr>
          <w:rFonts w:ascii="宋体" w:eastAsia="宋体" w:hAnsi="Calibri" w:cs="宋体" w:hint="eastAsia"/>
          <w:bCs/>
          <w:kern w:val="0"/>
          <w:sz w:val="24"/>
          <w:szCs w:val="24"/>
        </w:rPr>
        <w:t>。</w:t>
      </w:r>
    </w:p>
    <w:p w:rsidR="009C49B3" w:rsidRPr="00941CA7" w:rsidRDefault="009C49B3" w:rsidP="009C49B3">
      <w:pPr>
        <w:spacing w:line="360" w:lineRule="auto"/>
        <w:ind w:firstLineChars="200" w:firstLine="480"/>
        <w:rPr>
          <w:rFonts w:ascii="宋体" w:eastAsia="宋体" w:hAnsi="Calibri" w:cs="宋体"/>
          <w:bCs/>
          <w:kern w:val="0"/>
          <w:sz w:val="24"/>
          <w:szCs w:val="24"/>
        </w:rPr>
      </w:pPr>
      <w:r w:rsidRPr="00941CA7">
        <w:rPr>
          <w:rFonts w:ascii="宋体" w:eastAsia="宋体" w:hAnsi="Calibri" w:cs="宋体" w:hint="eastAsia"/>
          <w:bCs/>
          <w:kern w:val="0"/>
          <w:sz w:val="24"/>
          <w:szCs w:val="24"/>
        </w:rPr>
        <w:t>完成人及所在单位之间通过技术合作、共同知识产权、申报奖项等合作方式，围绕本项目的科技创新和推广应用工作进行了长期的紧密合作。</w:t>
      </w:r>
    </w:p>
    <w:p w:rsidR="009C49B3" w:rsidRPr="00941CA7"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牟三钢</w:t>
      </w:r>
      <w:r w:rsidRPr="00941CA7">
        <w:rPr>
          <w:rFonts w:ascii="宋体" w:eastAsia="宋体" w:hAnsi="Calibri" w:cs="宋体" w:hint="eastAsia"/>
          <w:bCs/>
          <w:kern w:val="0"/>
          <w:sz w:val="24"/>
          <w:szCs w:val="24"/>
        </w:rPr>
        <w:t>（第</w:t>
      </w:r>
      <w:r w:rsidRPr="00941CA7">
        <w:rPr>
          <w:rFonts w:ascii="宋体" w:eastAsia="宋体" w:hAnsi="Calibri" w:cs="宋体"/>
          <w:bCs/>
          <w:kern w:val="0"/>
          <w:sz w:val="24"/>
          <w:szCs w:val="24"/>
        </w:rPr>
        <w:t>1完成人）与为青岛海信网络科技股份有限公司骨干研发人员，</w:t>
      </w:r>
      <w:r>
        <w:rPr>
          <w:rFonts w:ascii="宋体" w:eastAsia="宋体" w:hAnsi="Calibri" w:cs="宋体" w:hint="eastAsia"/>
          <w:bCs/>
          <w:kern w:val="0"/>
          <w:sz w:val="24"/>
          <w:szCs w:val="24"/>
        </w:rPr>
        <w:t>长期共事，共同开展产品研发及技术攻关工作</w:t>
      </w:r>
      <w:r>
        <w:rPr>
          <w:rFonts w:ascii="宋体" w:eastAsia="宋体" w:hAnsi="Calibri" w:cs="宋体"/>
          <w:bCs/>
          <w:kern w:val="0"/>
          <w:sz w:val="24"/>
          <w:szCs w:val="24"/>
        </w:rPr>
        <w:t>。</w:t>
      </w:r>
      <w:r>
        <w:rPr>
          <w:rFonts w:ascii="宋体" w:eastAsia="宋体" w:hAnsi="Calibri" w:cs="宋体" w:hint="eastAsia"/>
          <w:bCs/>
          <w:kern w:val="0"/>
          <w:sz w:val="24"/>
          <w:szCs w:val="24"/>
        </w:rPr>
        <w:t>牟三钢</w:t>
      </w:r>
      <w:r w:rsidRPr="00941CA7">
        <w:rPr>
          <w:rFonts w:ascii="宋体" w:eastAsia="宋体" w:hAnsi="Calibri" w:cs="宋体"/>
          <w:bCs/>
          <w:kern w:val="0"/>
          <w:sz w:val="24"/>
          <w:szCs w:val="24"/>
        </w:rPr>
        <w:t>与</w:t>
      </w:r>
      <w:r w:rsidRPr="0054637B">
        <w:rPr>
          <w:rFonts w:ascii="宋体" w:eastAsia="宋体" w:hAnsi="Calibri" w:cs="宋体" w:hint="eastAsia"/>
          <w:bCs/>
          <w:kern w:val="0"/>
          <w:sz w:val="24"/>
          <w:szCs w:val="24"/>
        </w:rPr>
        <w:t>青岛图灵科技有限公司</w:t>
      </w:r>
      <w:r w:rsidRPr="00941CA7">
        <w:rPr>
          <w:rFonts w:ascii="宋体" w:eastAsia="宋体" w:hAnsi="Calibri" w:cs="宋体"/>
          <w:bCs/>
          <w:kern w:val="0"/>
          <w:sz w:val="24"/>
          <w:szCs w:val="24"/>
        </w:rPr>
        <w:t>完成人</w:t>
      </w:r>
      <w:r>
        <w:rPr>
          <w:rFonts w:ascii="宋体" w:eastAsia="宋体" w:hAnsi="Calibri" w:cs="宋体" w:hint="eastAsia"/>
          <w:bCs/>
          <w:kern w:val="0"/>
          <w:sz w:val="24"/>
          <w:szCs w:val="24"/>
        </w:rPr>
        <w:t>冯栋及</w:t>
      </w:r>
      <w:r w:rsidRPr="0054637B">
        <w:rPr>
          <w:rFonts w:ascii="宋体" w:eastAsia="宋体" w:hAnsi="Calibri" w:cs="宋体" w:hint="eastAsia"/>
          <w:bCs/>
          <w:kern w:val="0"/>
          <w:sz w:val="24"/>
          <w:szCs w:val="24"/>
        </w:rPr>
        <w:t>西安交通大学的饶元、兰玉乾、孙菱</w:t>
      </w:r>
      <w:r>
        <w:rPr>
          <w:rFonts w:ascii="宋体" w:eastAsia="宋体" w:hAnsi="Calibri" w:cs="宋体" w:hint="eastAsia"/>
          <w:bCs/>
          <w:kern w:val="0"/>
          <w:sz w:val="24"/>
          <w:szCs w:val="24"/>
        </w:rPr>
        <w:t>持有长期技术合作关系，共同完成多项关键技术的研发，为本项目的创新点提供重要支撑材料</w:t>
      </w:r>
      <w:r w:rsidRPr="00941CA7">
        <w:rPr>
          <w:rFonts w:ascii="宋体" w:eastAsia="宋体" w:hAnsi="Calibri" w:cs="宋体"/>
          <w:bCs/>
          <w:kern w:val="0"/>
          <w:sz w:val="24"/>
          <w:szCs w:val="24"/>
        </w:rPr>
        <w:t>。</w:t>
      </w:r>
    </w:p>
    <w:p w:rsidR="009C49B3" w:rsidRP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hint="eastAsia"/>
          <w:sz w:val="28"/>
          <w:szCs w:val="28"/>
        </w:rPr>
      </w:pPr>
    </w:p>
    <w:p w:rsid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sz w:val="28"/>
          <w:szCs w:val="28"/>
        </w:rPr>
        <w:t>项目二</w:t>
      </w:r>
      <w:r>
        <w:rPr>
          <w:rFonts w:ascii="黑体" w:eastAsia="黑体" w:hAnsi="黑体" w:cs="Times New Roman" w:hint="eastAsia"/>
          <w:sz w:val="28"/>
          <w:szCs w:val="28"/>
        </w:rPr>
        <w:t>：</w:t>
      </w:r>
      <w:r w:rsidRPr="009C49B3">
        <w:rPr>
          <w:rFonts w:ascii="黑体" w:eastAsia="黑体" w:hAnsi="黑体" w:cs="Times New Roman" w:hint="eastAsia"/>
          <w:sz w:val="28"/>
          <w:szCs w:val="28"/>
        </w:rPr>
        <w:t>基于云架构的城市轨道交通乘客信息系统研究及应用</w:t>
      </w: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一、项目</w:t>
      </w:r>
      <w:r>
        <w:rPr>
          <w:rFonts w:ascii="黑体" w:eastAsia="黑体" w:hAnsi="黑体" w:cs="Times New Roman"/>
          <w:sz w:val="28"/>
          <w:szCs w:val="28"/>
        </w:rPr>
        <w:t>名称</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基于云架构的城市轨道交通乘客信息系统研究及应用</w:t>
      </w: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二、提名单位意见</w:t>
      </w:r>
    </w:p>
    <w:p w:rsidR="009C49B3" w:rsidRDefault="009C49B3" w:rsidP="009C49B3">
      <w:pPr>
        <w:spacing w:line="360" w:lineRule="auto"/>
        <w:ind w:firstLineChars="200" w:firstLine="480"/>
        <w:rPr>
          <w:rFonts w:ascii="宋体" w:eastAsia="宋体" w:hAnsi="Calibri" w:cs="宋体"/>
          <w:bCs/>
          <w:kern w:val="0"/>
          <w:sz w:val="24"/>
          <w:szCs w:val="24"/>
        </w:rPr>
      </w:pPr>
      <w:bookmarkStart w:id="2" w:name="recUnitOpinion"/>
      <w:r>
        <w:rPr>
          <w:rFonts w:ascii="宋体" w:eastAsia="宋体" w:hAnsi="Calibri" w:cs="宋体" w:hint="eastAsia"/>
          <w:bCs/>
          <w:kern w:val="0"/>
          <w:sz w:val="24"/>
          <w:szCs w:val="24"/>
        </w:rPr>
        <w:t>该项目实现了一种基于云架构的轨道交通乘客信息系统，能够满足线网级和</w:t>
      </w:r>
      <w:r>
        <w:rPr>
          <w:rFonts w:ascii="宋体" w:eastAsia="宋体" w:hAnsi="Calibri" w:cs="宋体" w:hint="eastAsia"/>
          <w:bCs/>
          <w:kern w:val="0"/>
          <w:sz w:val="24"/>
          <w:szCs w:val="24"/>
        </w:rPr>
        <w:lastRenderedPageBreak/>
        <w:t>线路级乘客信息业务管理，提出了一套在线网中心故障后由线路接管业务的有效方法，方案兼容线路云、线网云以及全网一个城轨云的建设方案，能够灵活扩展。在车站的信息展示前端，研制了车站智能一体化的播控终端，通过光纤直接接入云端管理，架构简洁，取消传统的音视频信号转接设备，提升了系统的可靠性、可维护性、安全性和可扩展性；本项目研发的在车地无线网络环境下车载视频直播数据纠错技术，在网络会话层基于RTP</w:t>
      </w:r>
      <w:r>
        <w:rPr>
          <w:rFonts w:ascii="宋体" w:eastAsia="宋体" w:hAnsi="Calibri" w:cs="宋体"/>
          <w:bCs/>
          <w:kern w:val="0"/>
          <w:sz w:val="24"/>
          <w:szCs w:val="24"/>
        </w:rPr>
        <w:t>/RTCP</w:t>
      </w:r>
      <w:r>
        <w:rPr>
          <w:rFonts w:ascii="宋体" w:eastAsia="宋体" w:hAnsi="Calibri" w:cs="宋体" w:hint="eastAsia"/>
          <w:bCs/>
          <w:kern w:val="0"/>
          <w:sz w:val="24"/>
          <w:szCs w:val="24"/>
        </w:rPr>
        <w:t>协议、采用ARQ（自动重传请求）机制，数据补包纠错效率高、兼容性好，画面质量达到MLR：0</w:t>
      </w:r>
      <w:r>
        <w:rPr>
          <w:rFonts w:ascii="宋体" w:eastAsia="宋体" w:hAnsi="Calibri" w:cs="宋体"/>
          <w:bCs/>
          <w:kern w:val="0"/>
          <w:sz w:val="24"/>
          <w:szCs w:val="24"/>
        </w:rPr>
        <w:t>.004</w:t>
      </w:r>
      <w:r>
        <w:rPr>
          <w:rFonts w:ascii="宋体" w:eastAsia="宋体" w:hAnsi="Calibri" w:cs="宋体" w:hint="eastAsia"/>
          <w:bCs/>
          <w:kern w:val="0"/>
          <w:sz w:val="24"/>
          <w:szCs w:val="24"/>
        </w:rPr>
        <w:t>；针对城市轨道交通行业系统方案主要以设备采购集成为主、核心设备仍然采用国外进口设备，成本高、国产化水平低的背景，创造性的研发了软硬一体化的视频服务器，支持标准化的视频流传输协议，支持多线路扩容，在线网级应用环境下，省掉了线路级视频编解码设备，节省了建设成本，减少了方案故障点，提升了可靠性。</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经审核，确认该项目的推荐材料真实有效，完成单位与完成人排序无误，相关栏目符合填写要求。</w:t>
      </w:r>
      <w:bookmarkEnd w:id="2"/>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提名该项目为青岛市科学技术进步奖一等奖。</w:t>
      </w: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三、项目</w:t>
      </w:r>
      <w:r>
        <w:rPr>
          <w:rFonts w:ascii="黑体" w:eastAsia="黑体" w:hAnsi="黑体" w:cs="Times New Roman"/>
          <w:sz w:val="28"/>
          <w:szCs w:val="28"/>
        </w:rPr>
        <w:t>简介</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乘客信息系统，是依托多媒体网络技术，以计算机系统为核心，以车站和车载显示终端为媒介向乘客提供信息服务的系统，是城市轨道交通信息化中重要的系统之一。项目立项时，乘客信息系统方案主要以设备采购集成为主，核心设备仍然采用国外进口设备，没有实现国产化，方案成本高；伴随着城市地铁线路不断成网，行业内线网级乘客信息系统的技术方案还不成熟，线网级乘客信息系统还存在可靠性低、可扩展性差的问题；车地无线系统是乘客信息系统中通信的重要组成部分，由于车地无线网络的不稳定导致车载直播画面质量差的问题一直都是行业难题，乘客出行体验差，投诉较多。本次立项主要目的是在满足乘客信息系统基本功能的基础上，提高国产化水平、攻克行业难题、提升系统的应用水平。</w:t>
      </w:r>
    </w:p>
    <w:p w:rsidR="009C49B3" w:rsidRDefault="009C49B3" w:rsidP="009C49B3">
      <w:pPr>
        <w:pStyle w:val="1"/>
        <w:widowControl/>
        <w:numPr>
          <w:ilvl w:val="0"/>
          <w:numId w:val="1"/>
        </w:numPr>
        <w:spacing w:line="360" w:lineRule="auto"/>
        <w:ind w:firstLineChars="0"/>
        <w:jc w:val="left"/>
        <w:rPr>
          <w:rFonts w:ascii="宋体" w:hAnsi="宋体"/>
          <w:sz w:val="24"/>
          <w:szCs w:val="24"/>
        </w:rPr>
      </w:pPr>
      <w:r>
        <w:rPr>
          <w:rFonts w:ascii="宋体" w:hAnsi="宋体" w:hint="eastAsia"/>
          <w:sz w:val="24"/>
          <w:szCs w:val="24"/>
        </w:rPr>
        <w:t>研发一种基于云架构线网级分布式乘客信息发布系统，支持多线路和单线路的统一管理，兼容不同的技术架构、灵活扩容；同时研发了车站端的一体化智能显示终端，基于光口实现与网络互连，可以直接接入云端接受云端的管理，系统整体架构更加简捷、可靠、高效；线网中心的统</w:t>
      </w:r>
      <w:r>
        <w:rPr>
          <w:rFonts w:ascii="宋体" w:hAnsi="宋体" w:hint="eastAsia"/>
          <w:sz w:val="24"/>
          <w:szCs w:val="24"/>
        </w:rPr>
        <w:lastRenderedPageBreak/>
        <w:t>一发布平台和统一监管平台，以及两级故障降级模式，确保了线网信息发布的安全性和系统整体可靠性。</w:t>
      </w:r>
    </w:p>
    <w:p w:rsidR="009C49B3" w:rsidRDefault="009C49B3" w:rsidP="009C49B3">
      <w:pPr>
        <w:pStyle w:val="1"/>
        <w:widowControl/>
        <w:numPr>
          <w:ilvl w:val="0"/>
          <w:numId w:val="1"/>
        </w:numPr>
        <w:spacing w:line="360" w:lineRule="auto"/>
        <w:ind w:firstLineChars="0"/>
        <w:jc w:val="left"/>
        <w:rPr>
          <w:rFonts w:ascii="宋体" w:hAnsi="宋体"/>
          <w:sz w:val="24"/>
          <w:szCs w:val="24"/>
        </w:rPr>
      </w:pPr>
      <w:r>
        <w:rPr>
          <w:rFonts w:ascii="宋体" w:hAnsi="宋体" w:hint="eastAsia"/>
          <w:sz w:val="24"/>
          <w:szCs w:val="24"/>
        </w:rPr>
        <w:t>不稳定带宽下车载</w:t>
      </w:r>
      <w:r>
        <w:rPr>
          <w:rFonts w:ascii="宋体" w:hAnsi="宋体"/>
          <w:sz w:val="24"/>
          <w:szCs w:val="24"/>
        </w:rPr>
        <w:t>PIS视频平滑播放技术。</w:t>
      </w:r>
      <w:r>
        <w:rPr>
          <w:rFonts w:ascii="宋体" w:hAnsi="宋体" w:hint="eastAsia"/>
          <w:sz w:val="24"/>
          <w:szCs w:val="24"/>
        </w:rPr>
        <w:t>研发基于时延的视频纠错技术，实现地铁车载视频平滑播放无马赛克，解决了在不稳定无线带宽下，视频播放“马赛克”问题，播出质量</w:t>
      </w:r>
      <w:r>
        <w:rPr>
          <w:rFonts w:ascii="宋体" w:hAnsi="宋体"/>
          <w:sz w:val="24"/>
          <w:szCs w:val="24"/>
        </w:rPr>
        <w:t>每秒数据丢包统计值小于0.004个</w:t>
      </w:r>
      <w:r>
        <w:rPr>
          <w:rFonts w:ascii="宋体" w:hAnsi="宋体" w:hint="eastAsia"/>
          <w:sz w:val="24"/>
          <w:szCs w:val="24"/>
        </w:rPr>
        <w:t>，达到视频高品质播放效果</w:t>
      </w:r>
      <w:r>
        <w:rPr>
          <w:rFonts w:ascii="宋体" w:hAnsi="宋体"/>
          <w:sz w:val="24"/>
          <w:szCs w:val="24"/>
        </w:rPr>
        <w:t>。</w:t>
      </w:r>
    </w:p>
    <w:p w:rsidR="009C49B3" w:rsidRDefault="009C49B3" w:rsidP="009C49B3">
      <w:pPr>
        <w:pStyle w:val="1"/>
        <w:widowControl/>
        <w:numPr>
          <w:ilvl w:val="0"/>
          <w:numId w:val="1"/>
        </w:numPr>
        <w:spacing w:line="360" w:lineRule="auto"/>
        <w:ind w:firstLineChars="0"/>
        <w:jc w:val="left"/>
        <w:rPr>
          <w:rFonts w:ascii="宋体" w:hAnsi="宋体"/>
          <w:sz w:val="24"/>
          <w:szCs w:val="24"/>
        </w:rPr>
      </w:pPr>
      <w:r>
        <w:rPr>
          <w:rFonts w:ascii="宋体" w:hAnsi="宋体" w:hint="eastAsia"/>
          <w:sz w:val="24"/>
          <w:szCs w:val="24"/>
        </w:rPr>
        <w:t>自主研发了一种音视频服务器设备及配套软件，实现了软硬一体化。该设备支持音视频编解码、主备冗余、数据补包，并可根据线路的播放计划进行视频的编码输出，是乘客信息系统音视频领域软硬一体化的解决方案。</w:t>
      </w: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四、客观评价</w:t>
      </w:r>
    </w:p>
    <w:p w:rsidR="009C49B3" w:rsidRDefault="009C49B3" w:rsidP="009C49B3">
      <w:pPr>
        <w:spacing w:line="360" w:lineRule="auto"/>
        <w:ind w:firstLineChars="200" w:firstLine="482"/>
        <w:rPr>
          <w:rFonts w:ascii="宋体" w:eastAsia="宋体" w:hAnsi="Calibri" w:cs="宋体"/>
          <w:b/>
          <w:bCs/>
          <w:kern w:val="0"/>
          <w:sz w:val="24"/>
          <w:szCs w:val="24"/>
        </w:rPr>
      </w:pPr>
      <w:r>
        <w:rPr>
          <w:rFonts w:ascii="宋体" w:eastAsia="宋体" w:hAnsi="Calibri" w:cs="宋体" w:hint="eastAsia"/>
          <w:b/>
          <w:bCs/>
          <w:kern w:val="0"/>
          <w:sz w:val="24"/>
          <w:szCs w:val="24"/>
        </w:rPr>
        <w:t>1、中国软件评测中心测试报告</w:t>
      </w:r>
      <w:r>
        <w:rPr>
          <w:rFonts w:ascii="宋体" w:eastAsia="宋体" w:hAnsi="Calibri" w:cs="宋体"/>
          <w:b/>
          <w:bCs/>
          <w:kern w:val="0"/>
          <w:sz w:val="24"/>
          <w:szCs w:val="24"/>
        </w:rPr>
        <w:t>1</w:t>
      </w:r>
      <w:r>
        <w:rPr>
          <w:rFonts w:ascii="宋体" w:eastAsia="宋体" w:hAnsi="Calibri" w:cs="宋体" w:hint="eastAsia"/>
          <w:b/>
          <w:bCs/>
          <w:kern w:val="0"/>
          <w:sz w:val="24"/>
          <w:szCs w:val="24"/>
        </w:rPr>
        <w:t>项，证明其技术先进性</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中国软件评测中心受</w:t>
      </w:r>
      <w:r>
        <w:rPr>
          <w:rFonts w:ascii="宋体" w:eastAsia="宋体" w:hAnsi="宋体" w:cs="Times New Roman" w:hint="eastAsia"/>
          <w:sz w:val="24"/>
          <w:szCs w:val="24"/>
        </w:rPr>
        <w:t>青岛海信网络科技股份有限公司</w:t>
      </w:r>
      <w:r>
        <w:rPr>
          <w:rFonts w:ascii="宋体" w:eastAsia="宋体" w:hAnsi="宋体" w:cs="Times New Roman"/>
          <w:sz w:val="24"/>
          <w:szCs w:val="24"/>
        </w:rPr>
        <w:t>的委托，于</w:t>
      </w:r>
      <w:r>
        <w:rPr>
          <w:rFonts w:ascii="宋体" w:eastAsia="宋体" w:hAnsi="宋体" w:cs="Times New Roman" w:hint="eastAsia"/>
          <w:sz w:val="24"/>
          <w:szCs w:val="24"/>
        </w:rPr>
        <w:t>20</w:t>
      </w:r>
      <w:r>
        <w:rPr>
          <w:rFonts w:ascii="宋体" w:eastAsia="宋体" w:hAnsi="宋体" w:cs="Times New Roman"/>
          <w:sz w:val="24"/>
          <w:szCs w:val="24"/>
        </w:rPr>
        <w:t>20年12月14日至</w:t>
      </w:r>
      <w:r>
        <w:rPr>
          <w:rFonts w:ascii="宋体" w:eastAsia="宋体" w:hAnsi="宋体" w:cs="Times New Roman" w:hint="eastAsia"/>
          <w:sz w:val="24"/>
          <w:szCs w:val="24"/>
        </w:rPr>
        <w:t>2021年1月14日</w:t>
      </w:r>
      <w:r>
        <w:rPr>
          <w:rFonts w:ascii="宋体" w:eastAsia="宋体" w:hAnsi="宋体" w:cs="Times New Roman"/>
          <w:sz w:val="24"/>
          <w:szCs w:val="24"/>
        </w:rPr>
        <w:t>，</w:t>
      </w:r>
      <w:r>
        <w:rPr>
          <w:rFonts w:ascii="宋体" w:eastAsia="宋体" w:hAnsi="宋体" w:cs="Times New Roman" w:hint="eastAsia"/>
          <w:sz w:val="24"/>
          <w:szCs w:val="24"/>
        </w:rPr>
        <w:t>依据</w:t>
      </w:r>
      <w:r>
        <w:rPr>
          <w:rFonts w:ascii="宋体" w:eastAsia="宋体" w:hAnsi="宋体" w:cs="Times New Roman"/>
          <w:sz w:val="24"/>
          <w:szCs w:val="24"/>
        </w:rPr>
        <w:t xml:space="preserve">GB/T 25000.51-2016 </w:t>
      </w:r>
      <w:r>
        <w:rPr>
          <w:rFonts w:ascii="宋体" w:eastAsia="宋体" w:hAnsi="宋体" w:cs="Times New Roman" w:hint="eastAsia"/>
          <w:sz w:val="24"/>
          <w:szCs w:val="24"/>
        </w:rPr>
        <w:t>《软件工程软件产品质量要求与评价</w:t>
      </w:r>
      <w:r>
        <w:rPr>
          <w:rFonts w:ascii="宋体" w:eastAsia="宋体" w:hAnsi="宋体" w:cs="Times New Roman"/>
          <w:sz w:val="24"/>
          <w:szCs w:val="24"/>
        </w:rPr>
        <w:t>(SQuaRE)</w:t>
      </w:r>
      <w:r>
        <w:rPr>
          <w:rFonts w:ascii="宋体" w:eastAsia="宋体" w:hAnsi="宋体" w:cs="Times New Roman" w:hint="eastAsia"/>
          <w:sz w:val="24"/>
          <w:szCs w:val="24"/>
        </w:rPr>
        <w:t>商业现货</w:t>
      </w:r>
      <w:r>
        <w:rPr>
          <w:rFonts w:ascii="宋体" w:eastAsia="宋体" w:hAnsi="宋体" w:cs="Times New Roman"/>
          <w:sz w:val="24"/>
          <w:szCs w:val="24"/>
        </w:rPr>
        <w:t>(COTS)</w:t>
      </w:r>
      <w:r>
        <w:rPr>
          <w:rFonts w:ascii="宋体" w:eastAsia="宋体" w:hAnsi="宋体" w:cs="Times New Roman" w:hint="eastAsia"/>
          <w:sz w:val="24"/>
          <w:szCs w:val="24"/>
        </w:rPr>
        <w:t>软件产品的质量要求和测试细则》、</w:t>
      </w:r>
      <w:r>
        <w:rPr>
          <w:rFonts w:ascii="宋体" w:eastAsia="宋体" w:hAnsi="宋体" w:cs="Times New Roman"/>
          <w:sz w:val="24"/>
          <w:szCs w:val="24"/>
        </w:rPr>
        <w:t>CSTCQBRYJB001</w:t>
      </w:r>
      <w:r>
        <w:rPr>
          <w:rFonts w:ascii="宋体" w:eastAsia="宋体" w:hAnsi="宋体" w:cs="Times New Roman" w:hint="eastAsia"/>
          <w:sz w:val="24"/>
          <w:szCs w:val="24"/>
        </w:rPr>
        <w:t>《软件产品测试规范</w:t>
      </w:r>
      <w:r>
        <w:rPr>
          <w:rFonts w:ascii="宋体" w:eastAsia="宋体" w:hAnsi="宋体" w:cs="Times New Roman"/>
          <w:sz w:val="24"/>
          <w:szCs w:val="24"/>
        </w:rPr>
        <w:t>V3.0</w:t>
      </w:r>
      <w:r>
        <w:rPr>
          <w:rFonts w:ascii="宋体" w:eastAsia="宋体" w:hAnsi="宋体" w:cs="Times New Roman" w:hint="eastAsia"/>
          <w:sz w:val="24"/>
          <w:szCs w:val="24"/>
        </w:rPr>
        <w:t>》、</w:t>
      </w:r>
      <w:r>
        <w:rPr>
          <w:rFonts w:ascii="宋体" w:eastAsia="宋体" w:hAnsi="宋体" w:cs="Times New Roman"/>
          <w:sz w:val="24"/>
          <w:szCs w:val="24"/>
        </w:rPr>
        <w:t>CSTCQBRJJB003</w:t>
      </w:r>
      <w:r>
        <w:rPr>
          <w:rFonts w:ascii="宋体" w:eastAsia="宋体" w:hAnsi="宋体" w:cs="Times New Roman" w:hint="eastAsia"/>
          <w:sz w:val="24"/>
          <w:szCs w:val="24"/>
        </w:rPr>
        <w:t>《软件产品技术鉴定测试规范及评价</w:t>
      </w:r>
      <w:r>
        <w:rPr>
          <w:rFonts w:ascii="宋体" w:eastAsia="宋体" w:hAnsi="宋体" w:cs="Times New Roman"/>
          <w:sz w:val="24"/>
          <w:szCs w:val="24"/>
        </w:rPr>
        <w:t>V3.0</w:t>
      </w:r>
      <w:r>
        <w:rPr>
          <w:rFonts w:ascii="宋体" w:eastAsia="宋体" w:hAnsi="宋体" w:cs="Times New Roman" w:hint="eastAsia"/>
          <w:sz w:val="24"/>
          <w:szCs w:val="24"/>
        </w:rPr>
        <w:t>》和《城市轨道交通乘客信息系统（</w:t>
      </w:r>
      <w:r>
        <w:rPr>
          <w:rFonts w:ascii="宋体" w:eastAsia="宋体" w:hAnsi="宋体" w:cs="Times New Roman"/>
          <w:sz w:val="24"/>
          <w:szCs w:val="24"/>
        </w:rPr>
        <w:t>HiPIS-CLD1.0</w:t>
      </w:r>
      <w:r>
        <w:rPr>
          <w:rFonts w:ascii="宋体" w:eastAsia="宋体" w:hAnsi="宋体" w:cs="Times New Roman" w:hint="eastAsia"/>
          <w:sz w:val="24"/>
          <w:szCs w:val="24"/>
        </w:rPr>
        <w:t>）</w:t>
      </w:r>
      <w:r>
        <w:rPr>
          <w:rFonts w:ascii="宋体" w:eastAsia="宋体" w:hAnsi="宋体" w:cs="Times New Roman"/>
          <w:sz w:val="24"/>
          <w:szCs w:val="24"/>
        </w:rPr>
        <w:t>V1.0</w:t>
      </w:r>
      <w:r>
        <w:rPr>
          <w:rFonts w:ascii="宋体" w:eastAsia="宋体" w:hAnsi="宋体" w:cs="Times New Roman" w:hint="eastAsia"/>
          <w:sz w:val="24"/>
          <w:szCs w:val="24"/>
        </w:rPr>
        <w:t>需求规格说明书》</w:t>
      </w:r>
      <w:r>
        <w:rPr>
          <w:rFonts w:ascii="宋体" w:eastAsia="宋体" w:hAnsi="宋体" w:cs="Times New Roman"/>
          <w:sz w:val="24"/>
          <w:szCs w:val="24"/>
        </w:rPr>
        <w:t>，在测试</w:t>
      </w:r>
      <w:r>
        <w:rPr>
          <w:rFonts w:ascii="宋体" w:eastAsia="宋体" w:hAnsi="宋体" w:cs="Times New Roman" w:hint="eastAsia"/>
          <w:sz w:val="24"/>
          <w:szCs w:val="24"/>
        </w:rPr>
        <w:t>环境</w:t>
      </w:r>
      <w:r>
        <w:rPr>
          <w:rFonts w:ascii="宋体" w:eastAsia="宋体" w:hAnsi="宋体" w:cs="Times New Roman"/>
          <w:sz w:val="24"/>
          <w:szCs w:val="24"/>
        </w:rPr>
        <w:t>下，对</w:t>
      </w:r>
      <w:r>
        <w:rPr>
          <w:rFonts w:ascii="宋体" w:eastAsia="宋体" w:hAnsi="宋体" w:cs="Times New Roman" w:hint="eastAsia"/>
          <w:sz w:val="24"/>
          <w:szCs w:val="24"/>
        </w:rPr>
        <w:t>“城市轨道交通乘客信息系统</w:t>
      </w:r>
      <w:r>
        <w:rPr>
          <w:rFonts w:ascii="宋体" w:eastAsia="宋体" w:hAnsi="宋体" w:cs="Times New Roman"/>
          <w:sz w:val="24"/>
          <w:szCs w:val="24"/>
        </w:rPr>
        <w:t>V6.0</w:t>
      </w:r>
      <w:r>
        <w:rPr>
          <w:rFonts w:ascii="宋体" w:eastAsia="宋体" w:hAnsi="宋体" w:cs="Times New Roman" w:hint="eastAsia"/>
          <w:sz w:val="24"/>
          <w:szCs w:val="24"/>
        </w:rPr>
        <w:t>”</w:t>
      </w:r>
      <w:r>
        <w:rPr>
          <w:rFonts w:ascii="宋体" w:eastAsia="宋体" w:hAnsi="宋体" w:cs="Times New Roman"/>
          <w:sz w:val="24"/>
          <w:szCs w:val="24"/>
        </w:rPr>
        <w:t>从功能性</w:t>
      </w:r>
      <w:r>
        <w:rPr>
          <w:rFonts w:ascii="宋体" w:eastAsia="宋体" w:hAnsi="宋体" w:cs="Times New Roman" w:hint="eastAsia"/>
          <w:sz w:val="24"/>
          <w:szCs w:val="24"/>
        </w:rPr>
        <w:t>、性能效率、</w:t>
      </w:r>
      <w:r>
        <w:rPr>
          <w:rFonts w:ascii="宋体" w:eastAsia="宋体" w:hAnsi="宋体" w:cs="Times New Roman"/>
          <w:sz w:val="24"/>
          <w:szCs w:val="24"/>
        </w:rPr>
        <w:t>易用性、可靠性、信息</w:t>
      </w:r>
      <w:r>
        <w:rPr>
          <w:rFonts w:ascii="宋体" w:eastAsia="宋体" w:hAnsi="宋体" w:cs="Times New Roman" w:hint="eastAsia"/>
          <w:sz w:val="24"/>
          <w:szCs w:val="24"/>
        </w:rPr>
        <w:t>安全性</w:t>
      </w:r>
      <w:r>
        <w:rPr>
          <w:rFonts w:ascii="宋体" w:eastAsia="宋体" w:hAnsi="宋体" w:cs="Times New Roman"/>
          <w:sz w:val="24"/>
          <w:szCs w:val="24"/>
        </w:rPr>
        <w:t>和用户</w:t>
      </w:r>
      <w:r>
        <w:rPr>
          <w:rFonts w:ascii="宋体" w:eastAsia="宋体" w:hAnsi="宋体" w:cs="Times New Roman" w:hint="eastAsia"/>
          <w:sz w:val="24"/>
          <w:szCs w:val="24"/>
        </w:rPr>
        <w:t>文档集各方面进行了测试。测试结果如下</w:t>
      </w:r>
      <w:r>
        <w:rPr>
          <w:rFonts w:ascii="宋体" w:eastAsia="宋体" w:hAnsi="宋体" w:cs="Times New Roman"/>
          <w:sz w:val="24"/>
          <w:szCs w:val="24"/>
        </w:rPr>
        <w:t>：</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1．系统架构。</w:t>
      </w:r>
      <w:r>
        <w:rPr>
          <w:rFonts w:ascii="宋体" w:eastAsia="宋体" w:hAnsi="宋体" w:cs="Times New Roman" w:hint="eastAsia"/>
          <w:sz w:val="24"/>
          <w:szCs w:val="24"/>
        </w:rPr>
        <w:t>该系统采用B/S和</w:t>
      </w:r>
      <w:r>
        <w:rPr>
          <w:rFonts w:ascii="宋体" w:eastAsia="宋体" w:hAnsi="宋体" w:cs="Times New Roman"/>
          <w:sz w:val="24"/>
          <w:szCs w:val="24"/>
        </w:rPr>
        <w:t>C/S</w:t>
      </w:r>
      <w:r>
        <w:rPr>
          <w:rFonts w:ascii="宋体" w:eastAsia="宋体" w:hAnsi="宋体" w:cs="Times New Roman" w:hint="eastAsia"/>
          <w:sz w:val="24"/>
          <w:szCs w:val="24"/>
        </w:rPr>
        <w:t>混合架构，测试环境由</w:t>
      </w:r>
      <w:bookmarkStart w:id="3" w:name="_Hlk58933234"/>
      <w:r>
        <w:rPr>
          <w:rFonts w:ascii="宋体" w:eastAsia="宋体" w:hAnsi="宋体" w:cs="Times New Roman" w:hint="eastAsia"/>
          <w:sz w:val="24"/>
          <w:szCs w:val="24"/>
        </w:rPr>
        <w:t>应用服务1、</w:t>
      </w:r>
      <w:bookmarkEnd w:id="3"/>
      <w:r>
        <w:rPr>
          <w:rFonts w:ascii="宋体" w:eastAsia="宋体" w:hAnsi="宋体" w:cs="Times New Roman" w:hint="eastAsia"/>
          <w:sz w:val="24"/>
          <w:szCs w:val="24"/>
        </w:rPr>
        <w:t>应用服务器2、应用服务器3、应用服务器4、应用服务器5、应用服务器6，数据库服务器1、数据库服务器2，应用和数据库服务器1、应用和数据库服务器2、应用和数据库服务器</w:t>
      </w:r>
      <w:r>
        <w:rPr>
          <w:rFonts w:ascii="宋体" w:eastAsia="宋体" w:hAnsi="宋体" w:cs="Times New Roman"/>
          <w:sz w:val="24"/>
          <w:szCs w:val="24"/>
        </w:rPr>
        <w:t>3</w:t>
      </w:r>
      <w:r>
        <w:rPr>
          <w:rFonts w:ascii="宋体" w:eastAsia="宋体" w:hAnsi="宋体" w:cs="Times New Roman" w:hint="eastAsia"/>
          <w:sz w:val="24"/>
          <w:szCs w:val="24"/>
        </w:rPr>
        <w:t>组成。应用服务器1采用</w:t>
      </w:r>
      <w:r>
        <w:rPr>
          <w:rFonts w:ascii="宋体" w:eastAsia="宋体" w:hAnsi="宋体" w:cs="Times New Roman"/>
          <w:sz w:val="24"/>
          <w:szCs w:val="24"/>
        </w:rPr>
        <w:t>Windows 10</w:t>
      </w:r>
      <w:r>
        <w:rPr>
          <w:rFonts w:ascii="宋体" w:eastAsia="宋体" w:hAnsi="宋体" w:cs="Times New Roman" w:hint="eastAsia"/>
          <w:sz w:val="24"/>
          <w:szCs w:val="24"/>
        </w:rPr>
        <w:t>操作系统；应用服务器2采用</w:t>
      </w:r>
      <w:r>
        <w:rPr>
          <w:rFonts w:ascii="宋体" w:eastAsia="宋体" w:hAnsi="宋体" w:cs="Times New Roman"/>
          <w:sz w:val="24"/>
          <w:szCs w:val="24"/>
        </w:rPr>
        <w:t>Windows 10</w:t>
      </w:r>
      <w:r>
        <w:rPr>
          <w:rFonts w:ascii="宋体" w:eastAsia="宋体" w:hAnsi="宋体" w:cs="Times New Roman" w:hint="eastAsia"/>
          <w:sz w:val="24"/>
          <w:szCs w:val="24"/>
        </w:rPr>
        <w:t>操作系统；应用服务器3采用</w:t>
      </w:r>
      <w:r>
        <w:rPr>
          <w:rFonts w:ascii="宋体" w:eastAsia="宋体" w:hAnsi="宋体" w:cs="Times New Roman"/>
          <w:sz w:val="24"/>
          <w:szCs w:val="24"/>
        </w:rPr>
        <w:t>Windows 7 Professional 64-bit</w:t>
      </w:r>
      <w:r>
        <w:rPr>
          <w:rFonts w:ascii="宋体" w:eastAsia="宋体" w:hAnsi="宋体" w:cs="Times New Roman" w:hint="eastAsia"/>
          <w:sz w:val="24"/>
          <w:szCs w:val="24"/>
        </w:rPr>
        <w:t>操作系统；应用服务器4采用</w:t>
      </w:r>
      <w:r>
        <w:rPr>
          <w:rFonts w:ascii="宋体" w:eastAsia="宋体" w:hAnsi="宋体" w:cs="Times New Roman"/>
          <w:sz w:val="24"/>
          <w:szCs w:val="24"/>
        </w:rPr>
        <w:t>Windows 7</w:t>
      </w:r>
      <w:r>
        <w:rPr>
          <w:rFonts w:ascii="宋体" w:eastAsia="宋体" w:hAnsi="宋体" w:cs="Times New Roman" w:hint="eastAsia"/>
          <w:sz w:val="24"/>
          <w:szCs w:val="24"/>
        </w:rPr>
        <w:t>操作系统；应用服务器5采用Windows</w:t>
      </w:r>
      <w:r>
        <w:rPr>
          <w:rFonts w:ascii="宋体" w:eastAsia="宋体" w:hAnsi="宋体" w:cs="Times New Roman"/>
          <w:sz w:val="24"/>
          <w:szCs w:val="24"/>
        </w:rPr>
        <w:t xml:space="preserve"> </w:t>
      </w:r>
      <w:r>
        <w:rPr>
          <w:rFonts w:ascii="宋体" w:eastAsia="宋体" w:hAnsi="宋体" w:cs="Times New Roman" w:hint="eastAsia"/>
          <w:sz w:val="24"/>
          <w:szCs w:val="24"/>
        </w:rPr>
        <w:t>10操作系统；应用服务器6采用Windows</w:t>
      </w:r>
      <w:r>
        <w:rPr>
          <w:rFonts w:ascii="宋体" w:eastAsia="宋体" w:hAnsi="宋体" w:cs="Times New Roman"/>
          <w:sz w:val="24"/>
          <w:szCs w:val="24"/>
        </w:rPr>
        <w:t xml:space="preserve"> 7 Professional 64-bit</w:t>
      </w:r>
      <w:r>
        <w:rPr>
          <w:rFonts w:ascii="宋体" w:eastAsia="宋体" w:hAnsi="宋体" w:cs="Times New Roman" w:hint="eastAsia"/>
          <w:sz w:val="24"/>
          <w:szCs w:val="24"/>
        </w:rPr>
        <w:t>操作系统；数据库服务器1采用</w:t>
      </w:r>
      <w:r>
        <w:rPr>
          <w:rFonts w:ascii="宋体" w:eastAsia="宋体" w:hAnsi="宋体" w:cs="Times New Roman"/>
          <w:sz w:val="24"/>
          <w:szCs w:val="24"/>
        </w:rPr>
        <w:t>Windows Server 2016 Standard 64</w:t>
      </w:r>
      <w:r>
        <w:rPr>
          <w:rFonts w:ascii="宋体" w:eastAsia="宋体" w:hAnsi="宋体" w:cs="Times New Roman" w:hint="eastAsia"/>
          <w:sz w:val="24"/>
          <w:szCs w:val="24"/>
        </w:rPr>
        <w:t>-</w:t>
      </w:r>
      <w:r>
        <w:rPr>
          <w:rFonts w:ascii="宋体" w:eastAsia="宋体" w:hAnsi="宋体" w:cs="Times New Roman"/>
          <w:sz w:val="24"/>
          <w:szCs w:val="24"/>
        </w:rPr>
        <w:t>bit</w:t>
      </w:r>
      <w:r>
        <w:rPr>
          <w:rFonts w:ascii="宋体" w:eastAsia="宋体" w:hAnsi="宋体" w:cs="Times New Roman" w:hint="eastAsia"/>
          <w:sz w:val="24"/>
          <w:szCs w:val="24"/>
        </w:rPr>
        <w:t>操作系统、MySQL</w:t>
      </w:r>
      <w:r>
        <w:rPr>
          <w:rFonts w:ascii="宋体" w:eastAsia="宋体" w:hAnsi="宋体" w:cs="Times New Roman"/>
          <w:sz w:val="24"/>
          <w:szCs w:val="24"/>
        </w:rPr>
        <w:t xml:space="preserve"> 5.6.45</w:t>
      </w:r>
      <w:r>
        <w:rPr>
          <w:rFonts w:ascii="宋体" w:eastAsia="宋体" w:hAnsi="宋体" w:cs="Times New Roman" w:hint="eastAsia"/>
          <w:sz w:val="24"/>
          <w:szCs w:val="24"/>
        </w:rPr>
        <w:t>数据库；数据库服务器2采用</w:t>
      </w:r>
      <w:r>
        <w:rPr>
          <w:rFonts w:ascii="宋体" w:eastAsia="宋体" w:hAnsi="宋体" w:cs="Times New Roman"/>
          <w:sz w:val="24"/>
          <w:szCs w:val="24"/>
        </w:rPr>
        <w:t>Windows 7</w:t>
      </w:r>
      <w:r>
        <w:rPr>
          <w:rFonts w:ascii="宋体" w:eastAsia="宋体" w:hAnsi="宋体" w:cs="Times New Roman" w:hint="eastAsia"/>
          <w:sz w:val="24"/>
          <w:szCs w:val="24"/>
        </w:rPr>
        <w:t>操作系统；应用和</w:t>
      </w:r>
      <w:r>
        <w:rPr>
          <w:rFonts w:ascii="宋体" w:eastAsia="宋体" w:hAnsi="宋体" w:cs="Times New Roman" w:hint="eastAsia"/>
          <w:sz w:val="24"/>
          <w:szCs w:val="24"/>
        </w:rPr>
        <w:lastRenderedPageBreak/>
        <w:t>数据库服务器1采用</w:t>
      </w:r>
      <w:r>
        <w:rPr>
          <w:rFonts w:ascii="宋体" w:eastAsia="宋体" w:hAnsi="宋体" w:cs="Times New Roman"/>
          <w:sz w:val="24"/>
          <w:szCs w:val="24"/>
        </w:rPr>
        <w:t>Windows Server 2012 R2 Datacenter</w:t>
      </w:r>
      <w:r>
        <w:rPr>
          <w:rFonts w:ascii="宋体" w:eastAsia="宋体" w:hAnsi="宋体" w:cs="Times New Roman" w:hint="eastAsia"/>
          <w:sz w:val="24"/>
          <w:szCs w:val="24"/>
        </w:rPr>
        <w:t>操作系统、MySQL</w:t>
      </w:r>
      <w:r>
        <w:rPr>
          <w:rFonts w:ascii="宋体" w:eastAsia="宋体" w:hAnsi="宋体" w:cs="Times New Roman"/>
          <w:sz w:val="24"/>
          <w:szCs w:val="24"/>
        </w:rPr>
        <w:t xml:space="preserve"> 5.6.45</w:t>
      </w:r>
      <w:r>
        <w:rPr>
          <w:rFonts w:ascii="宋体" w:eastAsia="宋体" w:hAnsi="宋体" w:cs="Times New Roman" w:hint="eastAsia"/>
          <w:sz w:val="24"/>
          <w:szCs w:val="24"/>
        </w:rPr>
        <w:t>数据库；应用和数据库服务器2采用</w:t>
      </w:r>
      <w:r>
        <w:rPr>
          <w:rFonts w:ascii="宋体" w:eastAsia="宋体" w:hAnsi="宋体" w:cs="Times New Roman"/>
          <w:sz w:val="24"/>
          <w:szCs w:val="24"/>
        </w:rPr>
        <w:t>Windows Server 2016 Standard</w:t>
      </w:r>
      <w:r>
        <w:rPr>
          <w:rFonts w:ascii="宋体" w:eastAsia="宋体" w:hAnsi="宋体" w:cs="Times New Roman" w:hint="eastAsia"/>
          <w:sz w:val="24"/>
          <w:szCs w:val="24"/>
        </w:rPr>
        <w:t>操作系统、MySQL</w:t>
      </w:r>
      <w:r>
        <w:rPr>
          <w:rFonts w:ascii="宋体" w:eastAsia="宋体" w:hAnsi="宋体" w:cs="Times New Roman"/>
          <w:sz w:val="24"/>
          <w:szCs w:val="24"/>
        </w:rPr>
        <w:t xml:space="preserve"> 5.6.45</w:t>
      </w:r>
      <w:r>
        <w:rPr>
          <w:rFonts w:ascii="宋体" w:eastAsia="宋体" w:hAnsi="宋体" w:cs="Times New Roman" w:hint="eastAsia"/>
          <w:sz w:val="24"/>
          <w:szCs w:val="24"/>
        </w:rPr>
        <w:t>数据库；应用服务和数据库服务器3采用</w:t>
      </w:r>
      <w:r>
        <w:rPr>
          <w:rFonts w:ascii="宋体" w:eastAsia="宋体" w:hAnsi="宋体" w:cs="Times New Roman"/>
          <w:sz w:val="24"/>
          <w:szCs w:val="24"/>
        </w:rPr>
        <w:t>Windows Server 2008 R2 Enterprise</w:t>
      </w:r>
      <w:r>
        <w:rPr>
          <w:rFonts w:ascii="宋体" w:eastAsia="宋体" w:hAnsi="宋体" w:cs="Times New Roman" w:hint="eastAsia"/>
          <w:sz w:val="24"/>
          <w:szCs w:val="24"/>
        </w:rPr>
        <w:t>操作系统、MySQL</w:t>
      </w:r>
      <w:r>
        <w:rPr>
          <w:rFonts w:ascii="宋体" w:eastAsia="宋体" w:hAnsi="宋体" w:cs="Times New Roman"/>
          <w:sz w:val="24"/>
          <w:szCs w:val="24"/>
        </w:rPr>
        <w:t xml:space="preserve"> 5.6.45</w:t>
      </w:r>
      <w:r>
        <w:rPr>
          <w:rFonts w:ascii="宋体" w:eastAsia="宋体" w:hAnsi="宋体" w:cs="Times New Roman" w:hint="eastAsia"/>
          <w:sz w:val="24"/>
          <w:szCs w:val="24"/>
        </w:rPr>
        <w:t>数据库。</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2．功能</w:t>
      </w:r>
      <w:r>
        <w:rPr>
          <w:rFonts w:ascii="宋体" w:eastAsia="宋体" w:hAnsi="宋体" w:cs="Times New Roman" w:hint="eastAsia"/>
          <w:sz w:val="24"/>
          <w:szCs w:val="24"/>
        </w:rPr>
        <w:t>性</w:t>
      </w:r>
      <w:r>
        <w:rPr>
          <w:rFonts w:ascii="宋体" w:eastAsia="宋体" w:hAnsi="宋体" w:cs="Times New Roman"/>
          <w:sz w:val="24"/>
          <w:szCs w:val="24"/>
        </w:rPr>
        <w:t>。</w:t>
      </w:r>
      <w:r>
        <w:rPr>
          <w:rFonts w:ascii="宋体" w:eastAsia="宋体" w:hAnsi="宋体" w:cs="Times New Roman" w:hint="eastAsia"/>
          <w:sz w:val="24"/>
          <w:szCs w:val="24"/>
        </w:rPr>
        <w:t>该系统包括节目制作系统、综合管理系统、播出监看系统、系统监控软件、终端维护系统、电子导引系统、终端代理系统、播放控制系统共</w:t>
      </w:r>
      <w:r>
        <w:rPr>
          <w:rFonts w:ascii="宋体" w:eastAsia="宋体" w:hAnsi="宋体" w:cs="Times New Roman"/>
          <w:sz w:val="24"/>
          <w:szCs w:val="24"/>
        </w:rPr>
        <w:t>8</w:t>
      </w:r>
      <w:r>
        <w:rPr>
          <w:rFonts w:ascii="宋体" w:eastAsia="宋体" w:hAnsi="宋体" w:cs="Times New Roman" w:hint="eastAsia"/>
          <w:sz w:val="24"/>
          <w:szCs w:val="24"/>
        </w:rPr>
        <w:t>个子系统。其中，节目制作软件包括用户登录、导航栏、标题栏、通用功能、播表管理、播表设计、节目单管理、频道管理等功能；综合管理包括登录、系统管理、素材采编管理软件、电子引导信息管理等功能；播出监看软件包括登录、系统管理、监播客户端等功能；系统监控软件包括登录、远程监视、远程控制、历史查询、系统管理、视图等功能；终端维护包括远程连接、环境监测、系统配置、组件管理、基础配置等功能；电子导引软件包括公告信息展示、线网换乘查询、旅游信息展示、公交信息展示、周边建筑信息展示、线路信息展示、线路拥挤度、运营模式等功能；终端代理包括日志管理、服务管理、节目下载、远程更新等功能；播放控制包括节目播放、版式切换、直播视频播放、紧急信息播放、临时信息播放等功能。</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性能效率。P</w:t>
      </w:r>
      <w:r>
        <w:rPr>
          <w:rFonts w:ascii="宋体" w:eastAsia="宋体" w:hAnsi="宋体" w:cs="Times New Roman"/>
          <w:sz w:val="24"/>
          <w:szCs w:val="24"/>
        </w:rPr>
        <w:t>CC</w:t>
      </w:r>
      <w:r>
        <w:rPr>
          <w:rFonts w:ascii="宋体" w:eastAsia="宋体" w:hAnsi="宋体" w:cs="Times New Roman" w:hint="eastAsia"/>
          <w:sz w:val="24"/>
          <w:szCs w:val="24"/>
        </w:rPr>
        <w:t>端：模拟单用户查询控制指令的平均响应时间为0</w:t>
      </w:r>
      <w:r>
        <w:rPr>
          <w:rFonts w:ascii="宋体" w:eastAsia="宋体" w:hAnsi="宋体" w:cs="Times New Roman"/>
          <w:sz w:val="24"/>
          <w:szCs w:val="24"/>
        </w:rPr>
        <w:t>.054</w:t>
      </w:r>
      <w:r>
        <w:rPr>
          <w:rFonts w:ascii="宋体" w:eastAsia="宋体" w:hAnsi="宋体" w:cs="Times New Roman" w:hint="eastAsia"/>
          <w:sz w:val="24"/>
          <w:szCs w:val="24"/>
        </w:rPr>
        <w:t>秒；模拟单用户数据统计报警历史的平均响应时间为0</w:t>
      </w:r>
      <w:r>
        <w:rPr>
          <w:rFonts w:ascii="宋体" w:eastAsia="宋体" w:hAnsi="宋体" w:cs="Times New Roman"/>
          <w:sz w:val="24"/>
          <w:szCs w:val="24"/>
        </w:rPr>
        <w:t>.017</w:t>
      </w:r>
      <w:r>
        <w:rPr>
          <w:rFonts w:ascii="宋体" w:eastAsia="宋体" w:hAnsi="宋体" w:cs="Times New Roman" w:hint="eastAsia"/>
          <w:sz w:val="24"/>
          <w:szCs w:val="24"/>
        </w:rPr>
        <w:t>秒；模拟单用户查看P</w:t>
      </w:r>
      <w:r>
        <w:rPr>
          <w:rFonts w:ascii="宋体" w:eastAsia="宋体" w:hAnsi="宋体" w:cs="Times New Roman"/>
          <w:sz w:val="24"/>
          <w:szCs w:val="24"/>
        </w:rPr>
        <w:t>CC</w:t>
      </w:r>
      <w:r>
        <w:rPr>
          <w:rFonts w:ascii="宋体" w:eastAsia="宋体" w:hAnsi="宋体" w:cs="Times New Roman" w:hint="eastAsia"/>
          <w:sz w:val="24"/>
          <w:szCs w:val="24"/>
        </w:rPr>
        <w:t>设备状态变化的平均响应时间为0</w:t>
      </w:r>
      <w:r>
        <w:rPr>
          <w:rFonts w:ascii="宋体" w:eastAsia="宋体" w:hAnsi="宋体" w:cs="Times New Roman"/>
          <w:sz w:val="24"/>
          <w:szCs w:val="24"/>
        </w:rPr>
        <w:t>.033</w:t>
      </w:r>
      <w:r>
        <w:rPr>
          <w:rFonts w:ascii="宋体" w:eastAsia="宋体" w:hAnsi="宋体" w:cs="Times New Roman" w:hint="eastAsia"/>
          <w:sz w:val="24"/>
          <w:szCs w:val="24"/>
        </w:rPr>
        <w:t>秒；模拟单用户O</w:t>
      </w:r>
      <w:r>
        <w:rPr>
          <w:rFonts w:ascii="宋体" w:eastAsia="宋体" w:hAnsi="宋体" w:cs="Times New Roman"/>
          <w:sz w:val="24"/>
          <w:szCs w:val="24"/>
        </w:rPr>
        <w:t>CC</w:t>
      </w:r>
      <w:r>
        <w:rPr>
          <w:rFonts w:ascii="宋体" w:eastAsia="宋体" w:hAnsi="宋体" w:cs="Times New Roman" w:hint="eastAsia"/>
          <w:sz w:val="24"/>
          <w:szCs w:val="24"/>
        </w:rPr>
        <w:t>端设备状态变化的平均响应时间为</w:t>
      </w:r>
      <w:r>
        <w:rPr>
          <w:rFonts w:ascii="宋体" w:eastAsia="宋体" w:hAnsi="宋体" w:cs="Times New Roman"/>
          <w:sz w:val="24"/>
          <w:szCs w:val="24"/>
        </w:rPr>
        <w:t>0.</w:t>
      </w:r>
      <w:r>
        <w:rPr>
          <w:rFonts w:ascii="宋体" w:eastAsia="宋体" w:hAnsi="宋体" w:cs="Times New Roman" w:hint="eastAsia"/>
          <w:sz w:val="24"/>
          <w:szCs w:val="24"/>
        </w:rPr>
        <w:t>4</w:t>
      </w:r>
      <w:r>
        <w:rPr>
          <w:rFonts w:ascii="宋体" w:eastAsia="宋体" w:hAnsi="宋体" w:cs="Times New Roman"/>
          <w:sz w:val="24"/>
          <w:szCs w:val="24"/>
        </w:rPr>
        <w:t>17</w:t>
      </w:r>
      <w:r>
        <w:rPr>
          <w:rFonts w:ascii="宋体" w:eastAsia="宋体" w:hAnsi="宋体" w:cs="Times New Roman" w:hint="eastAsia"/>
          <w:sz w:val="24"/>
          <w:szCs w:val="24"/>
        </w:rPr>
        <w:t>秒；模拟单用户登录综合管理软件操作界面切换的平均响应时间为0</w:t>
      </w:r>
      <w:r>
        <w:rPr>
          <w:rFonts w:ascii="宋体" w:eastAsia="宋体" w:hAnsi="宋体" w:cs="Times New Roman"/>
          <w:sz w:val="24"/>
          <w:szCs w:val="24"/>
        </w:rPr>
        <w:t>.004</w:t>
      </w:r>
      <w:r>
        <w:rPr>
          <w:rFonts w:ascii="宋体" w:eastAsia="宋体" w:hAnsi="宋体" w:cs="Times New Roman" w:hint="eastAsia"/>
          <w:sz w:val="24"/>
          <w:szCs w:val="24"/>
        </w:rPr>
        <w:t>秒；O</w:t>
      </w:r>
      <w:r>
        <w:rPr>
          <w:rFonts w:ascii="宋体" w:eastAsia="宋体" w:hAnsi="宋体" w:cs="Times New Roman"/>
          <w:sz w:val="24"/>
          <w:szCs w:val="24"/>
        </w:rPr>
        <w:t>CC</w:t>
      </w:r>
      <w:r>
        <w:rPr>
          <w:rFonts w:ascii="宋体" w:eastAsia="宋体" w:hAnsi="宋体" w:cs="Times New Roman" w:hint="eastAsia"/>
          <w:sz w:val="24"/>
          <w:szCs w:val="24"/>
        </w:rPr>
        <w:t>端：模拟单用户查询控制指令的平均响应时间为0</w:t>
      </w:r>
      <w:r>
        <w:rPr>
          <w:rFonts w:ascii="宋体" w:eastAsia="宋体" w:hAnsi="宋体" w:cs="Times New Roman"/>
          <w:sz w:val="24"/>
          <w:szCs w:val="24"/>
        </w:rPr>
        <w:t>.065</w:t>
      </w:r>
      <w:r>
        <w:rPr>
          <w:rFonts w:ascii="宋体" w:eastAsia="宋体" w:hAnsi="宋体" w:cs="Times New Roman" w:hint="eastAsia"/>
          <w:sz w:val="24"/>
          <w:szCs w:val="24"/>
        </w:rPr>
        <w:t>秒；模拟单用户统计报警历史的平均响应时间为0</w:t>
      </w:r>
      <w:r>
        <w:rPr>
          <w:rFonts w:ascii="宋体" w:eastAsia="宋体" w:hAnsi="宋体" w:cs="Times New Roman"/>
          <w:sz w:val="24"/>
          <w:szCs w:val="24"/>
        </w:rPr>
        <w:t>.014</w:t>
      </w:r>
      <w:r>
        <w:rPr>
          <w:rFonts w:ascii="宋体" w:eastAsia="宋体" w:hAnsi="宋体" w:cs="Times New Roman" w:hint="eastAsia"/>
          <w:sz w:val="24"/>
          <w:szCs w:val="24"/>
        </w:rPr>
        <w:t>秒；模拟单用户O</w:t>
      </w:r>
      <w:r>
        <w:rPr>
          <w:rFonts w:ascii="宋体" w:eastAsia="宋体" w:hAnsi="宋体" w:cs="Times New Roman"/>
          <w:sz w:val="24"/>
          <w:szCs w:val="24"/>
        </w:rPr>
        <w:t>CC</w:t>
      </w:r>
      <w:r>
        <w:rPr>
          <w:rFonts w:ascii="宋体" w:eastAsia="宋体" w:hAnsi="宋体" w:cs="Times New Roman" w:hint="eastAsia"/>
          <w:sz w:val="24"/>
          <w:szCs w:val="24"/>
        </w:rPr>
        <w:t>端状态变化的平均响应时间为0</w:t>
      </w:r>
      <w:r>
        <w:rPr>
          <w:rFonts w:ascii="宋体" w:eastAsia="宋体" w:hAnsi="宋体" w:cs="Times New Roman"/>
          <w:sz w:val="24"/>
          <w:szCs w:val="24"/>
        </w:rPr>
        <w:t>.296</w:t>
      </w:r>
      <w:r>
        <w:rPr>
          <w:rFonts w:ascii="宋体" w:eastAsia="宋体" w:hAnsi="宋体" w:cs="Times New Roman" w:hint="eastAsia"/>
          <w:sz w:val="24"/>
          <w:szCs w:val="24"/>
        </w:rPr>
        <w:t>秒；模拟单用户S</w:t>
      </w:r>
      <w:r>
        <w:rPr>
          <w:rFonts w:ascii="宋体" w:eastAsia="宋体" w:hAnsi="宋体" w:cs="Times New Roman"/>
          <w:sz w:val="24"/>
          <w:szCs w:val="24"/>
        </w:rPr>
        <w:t>C</w:t>
      </w:r>
      <w:r>
        <w:rPr>
          <w:rFonts w:ascii="宋体" w:eastAsia="宋体" w:hAnsi="宋体" w:cs="Times New Roman" w:hint="eastAsia"/>
          <w:sz w:val="24"/>
          <w:szCs w:val="24"/>
        </w:rPr>
        <w:t>端设备状态变化的平均响应时间为0</w:t>
      </w:r>
      <w:r>
        <w:rPr>
          <w:rFonts w:ascii="宋体" w:eastAsia="宋体" w:hAnsi="宋体" w:cs="Times New Roman"/>
          <w:sz w:val="24"/>
          <w:szCs w:val="24"/>
        </w:rPr>
        <w:t>.033</w:t>
      </w:r>
      <w:r>
        <w:rPr>
          <w:rFonts w:ascii="宋体" w:eastAsia="宋体" w:hAnsi="宋体" w:cs="Times New Roman" w:hint="eastAsia"/>
          <w:sz w:val="24"/>
          <w:szCs w:val="24"/>
        </w:rPr>
        <w:t>秒；模拟单用S</w:t>
      </w:r>
      <w:r>
        <w:rPr>
          <w:rFonts w:ascii="宋体" w:eastAsia="宋体" w:hAnsi="宋体" w:cs="Times New Roman"/>
          <w:sz w:val="24"/>
          <w:szCs w:val="24"/>
        </w:rPr>
        <w:t>CT</w:t>
      </w:r>
      <w:r>
        <w:rPr>
          <w:rFonts w:ascii="宋体" w:eastAsia="宋体" w:hAnsi="宋体" w:cs="Times New Roman" w:hint="eastAsia"/>
          <w:sz w:val="24"/>
          <w:szCs w:val="24"/>
        </w:rPr>
        <w:t>端设备状态变化的平均响应时间为</w:t>
      </w:r>
      <w:r>
        <w:rPr>
          <w:rFonts w:ascii="宋体" w:eastAsia="宋体" w:hAnsi="宋体" w:cs="Times New Roman"/>
          <w:sz w:val="24"/>
          <w:szCs w:val="24"/>
        </w:rPr>
        <w:t>0.386</w:t>
      </w:r>
      <w:r>
        <w:rPr>
          <w:rFonts w:ascii="宋体" w:eastAsia="宋体" w:hAnsi="宋体" w:cs="Times New Roman" w:hint="eastAsia"/>
          <w:sz w:val="24"/>
          <w:szCs w:val="24"/>
        </w:rPr>
        <w:t>秒；模拟单用户登录综合管理软件操作界面切换的平均响应时间为0</w:t>
      </w:r>
      <w:r>
        <w:rPr>
          <w:rFonts w:ascii="宋体" w:eastAsia="宋体" w:hAnsi="宋体" w:cs="Times New Roman"/>
          <w:sz w:val="24"/>
          <w:szCs w:val="24"/>
        </w:rPr>
        <w:t>.003</w:t>
      </w:r>
      <w:r>
        <w:rPr>
          <w:rFonts w:ascii="宋体" w:eastAsia="宋体" w:hAnsi="宋体" w:cs="Times New Roman" w:hint="eastAsia"/>
          <w:sz w:val="24"/>
          <w:szCs w:val="24"/>
        </w:rPr>
        <w:t>秒；S</w:t>
      </w:r>
      <w:r>
        <w:rPr>
          <w:rFonts w:ascii="宋体" w:eastAsia="宋体" w:hAnsi="宋体" w:cs="Times New Roman"/>
          <w:sz w:val="24"/>
          <w:szCs w:val="24"/>
        </w:rPr>
        <w:t>C</w:t>
      </w:r>
      <w:r>
        <w:rPr>
          <w:rFonts w:ascii="宋体" w:eastAsia="宋体" w:hAnsi="宋体" w:cs="Times New Roman" w:hint="eastAsia"/>
          <w:sz w:val="24"/>
          <w:szCs w:val="24"/>
        </w:rPr>
        <w:t>端：模拟单用户统计S</w:t>
      </w:r>
      <w:r>
        <w:rPr>
          <w:rFonts w:ascii="宋体" w:eastAsia="宋体" w:hAnsi="宋体" w:cs="Times New Roman"/>
          <w:sz w:val="24"/>
          <w:szCs w:val="24"/>
        </w:rPr>
        <w:t>C</w:t>
      </w:r>
      <w:r>
        <w:rPr>
          <w:rFonts w:ascii="宋体" w:eastAsia="宋体" w:hAnsi="宋体" w:cs="Times New Roman" w:hint="eastAsia"/>
          <w:sz w:val="24"/>
          <w:szCs w:val="24"/>
        </w:rPr>
        <w:t>端设备状态变化的平均响应时间为0</w:t>
      </w:r>
      <w:r>
        <w:rPr>
          <w:rFonts w:ascii="宋体" w:eastAsia="宋体" w:hAnsi="宋体" w:cs="Times New Roman"/>
          <w:sz w:val="24"/>
          <w:szCs w:val="24"/>
        </w:rPr>
        <w:t>.088</w:t>
      </w:r>
      <w:r>
        <w:rPr>
          <w:rFonts w:ascii="宋体" w:eastAsia="宋体" w:hAnsi="宋体" w:cs="Times New Roman" w:hint="eastAsia"/>
          <w:sz w:val="24"/>
          <w:szCs w:val="24"/>
        </w:rPr>
        <w:t>秒；模拟单用户统计P</w:t>
      </w:r>
      <w:r>
        <w:rPr>
          <w:rFonts w:ascii="宋体" w:eastAsia="宋体" w:hAnsi="宋体" w:cs="Times New Roman"/>
          <w:sz w:val="24"/>
          <w:szCs w:val="24"/>
        </w:rPr>
        <w:t>CC</w:t>
      </w:r>
      <w:r>
        <w:rPr>
          <w:rFonts w:ascii="宋体" w:eastAsia="宋体" w:hAnsi="宋体" w:cs="Times New Roman" w:hint="eastAsia"/>
          <w:sz w:val="24"/>
          <w:szCs w:val="24"/>
        </w:rPr>
        <w:t>端乘客信息发布到S</w:t>
      </w:r>
      <w:r>
        <w:rPr>
          <w:rFonts w:ascii="宋体" w:eastAsia="宋体" w:hAnsi="宋体" w:cs="Times New Roman"/>
          <w:sz w:val="24"/>
          <w:szCs w:val="24"/>
        </w:rPr>
        <w:t>C</w:t>
      </w:r>
      <w:r>
        <w:rPr>
          <w:rFonts w:ascii="宋体" w:eastAsia="宋体" w:hAnsi="宋体" w:cs="Times New Roman" w:hint="eastAsia"/>
          <w:sz w:val="24"/>
          <w:szCs w:val="24"/>
        </w:rPr>
        <w:t>端的平均响应时间为1</w:t>
      </w:r>
      <w:r>
        <w:rPr>
          <w:rFonts w:ascii="宋体" w:eastAsia="宋体" w:hAnsi="宋体" w:cs="Times New Roman"/>
          <w:sz w:val="24"/>
          <w:szCs w:val="24"/>
        </w:rPr>
        <w:t>.632</w:t>
      </w:r>
      <w:r>
        <w:rPr>
          <w:rFonts w:ascii="宋体" w:eastAsia="宋体" w:hAnsi="宋体" w:cs="Times New Roman" w:hint="eastAsia"/>
          <w:sz w:val="24"/>
          <w:szCs w:val="24"/>
        </w:rPr>
        <w:t>秒；模拟单用户统计P</w:t>
      </w:r>
      <w:r>
        <w:rPr>
          <w:rFonts w:ascii="宋体" w:eastAsia="宋体" w:hAnsi="宋体" w:cs="Times New Roman"/>
          <w:sz w:val="24"/>
          <w:szCs w:val="24"/>
        </w:rPr>
        <w:t>CC</w:t>
      </w:r>
      <w:r>
        <w:rPr>
          <w:rFonts w:ascii="宋体" w:eastAsia="宋体" w:hAnsi="宋体" w:cs="Times New Roman" w:hint="eastAsia"/>
          <w:sz w:val="24"/>
          <w:szCs w:val="24"/>
        </w:rPr>
        <w:t>端向S</w:t>
      </w:r>
      <w:r>
        <w:rPr>
          <w:rFonts w:ascii="宋体" w:eastAsia="宋体" w:hAnsi="宋体" w:cs="Times New Roman"/>
          <w:sz w:val="24"/>
          <w:szCs w:val="24"/>
        </w:rPr>
        <w:t>C</w:t>
      </w:r>
      <w:r>
        <w:rPr>
          <w:rFonts w:ascii="宋体" w:eastAsia="宋体" w:hAnsi="宋体" w:cs="Times New Roman" w:hint="eastAsia"/>
          <w:sz w:val="24"/>
          <w:szCs w:val="24"/>
        </w:rPr>
        <w:t>端发布设备控制命令重启的响应时间为1</w:t>
      </w:r>
      <w:r>
        <w:rPr>
          <w:rFonts w:ascii="宋体" w:eastAsia="宋体" w:hAnsi="宋体" w:cs="Times New Roman"/>
          <w:sz w:val="24"/>
          <w:szCs w:val="24"/>
        </w:rPr>
        <w:t>.852</w:t>
      </w:r>
      <w:r>
        <w:rPr>
          <w:rFonts w:ascii="宋体" w:eastAsia="宋体" w:hAnsi="宋体" w:cs="Times New Roman" w:hint="eastAsia"/>
          <w:sz w:val="24"/>
          <w:szCs w:val="24"/>
        </w:rPr>
        <w:t>秒；模拟单用户统计O</w:t>
      </w:r>
      <w:r>
        <w:rPr>
          <w:rFonts w:ascii="宋体" w:eastAsia="宋体" w:hAnsi="宋体" w:cs="Times New Roman"/>
          <w:sz w:val="24"/>
          <w:szCs w:val="24"/>
        </w:rPr>
        <w:t>CC</w:t>
      </w:r>
      <w:r>
        <w:rPr>
          <w:rFonts w:ascii="宋体" w:eastAsia="宋体" w:hAnsi="宋体" w:cs="Times New Roman" w:hint="eastAsia"/>
          <w:sz w:val="24"/>
          <w:szCs w:val="24"/>
        </w:rPr>
        <w:t>端乘客信息发布到终端S</w:t>
      </w:r>
      <w:r>
        <w:rPr>
          <w:rFonts w:ascii="宋体" w:eastAsia="宋体" w:hAnsi="宋体" w:cs="Times New Roman"/>
          <w:sz w:val="24"/>
          <w:szCs w:val="24"/>
        </w:rPr>
        <w:t>C</w:t>
      </w:r>
      <w:r>
        <w:rPr>
          <w:rFonts w:ascii="宋体" w:eastAsia="宋体" w:hAnsi="宋体" w:cs="Times New Roman" w:hint="eastAsia"/>
          <w:sz w:val="24"/>
          <w:szCs w:val="24"/>
        </w:rPr>
        <w:t>端的平均响应时间为1</w:t>
      </w:r>
      <w:r>
        <w:rPr>
          <w:rFonts w:ascii="宋体" w:eastAsia="宋体" w:hAnsi="宋体" w:cs="Times New Roman"/>
          <w:sz w:val="24"/>
          <w:szCs w:val="24"/>
        </w:rPr>
        <w:t>.563</w:t>
      </w:r>
      <w:r>
        <w:rPr>
          <w:rFonts w:ascii="宋体" w:eastAsia="宋体" w:hAnsi="宋体" w:cs="Times New Roman" w:hint="eastAsia"/>
          <w:sz w:val="24"/>
          <w:szCs w:val="24"/>
        </w:rPr>
        <w:t>秒；模拟单用户O</w:t>
      </w:r>
      <w:r>
        <w:rPr>
          <w:rFonts w:ascii="宋体" w:eastAsia="宋体" w:hAnsi="宋体" w:cs="Times New Roman"/>
          <w:sz w:val="24"/>
          <w:szCs w:val="24"/>
        </w:rPr>
        <w:t>CC</w:t>
      </w:r>
      <w:r>
        <w:rPr>
          <w:rFonts w:ascii="宋体" w:eastAsia="宋体" w:hAnsi="宋体" w:cs="Times New Roman" w:hint="eastAsia"/>
          <w:sz w:val="24"/>
          <w:szCs w:val="24"/>
        </w:rPr>
        <w:t>端向S</w:t>
      </w:r>
      <w:r>
        <w:rPr>
          <w:rFonts w:ascii="宋体" w:eastAsia="宋体" w:hAnsi="宋体" w:cs="Times New Roman"/>
          <w:sz w:val="24"/>
          <w:szCs w:val="24"/>
        </w:rPr>
        <w:t>C</w:t>
      </w:r>
      <w:r>
        <w:rPr>
          <w:rFonts w:ascii="宋体" w:eastAsia="宋体" w:hAnsi="宋体" w:cs="Times New Roman" w:hint="eastAsia"/>
          <w:sz w:val="24"/>
          <w:szCs w:val="24"/>
        </w:rPr>
        <w:t>端</w:t>
      </w:r>
      <w:r>
        <w:rPr>
          <w:rFonts w:ascii="宋体" w:eastAsia="宋体" w:hAnsi="宋体" w:cs="Times New Roman" w:hint="eastAsia"/>
          <w:sz w:val="24"/>
          <w:szCs w:val="24"/>
        </w:rPr>
        <w:lastRenderedPageBreak/>
        <w:t>发布设备控制指令的平均响应时间为1</w:t>
      </w:r>
      <w:r>
        <w:rPr>
          <w:rFonts w:ascii="宋体" w:eastAsia="宋体" w:hAnsi="宋体" w:cs="Times New Roman"/>
          <w:sz w:val="24"/>
          <w:szCs w:val="24"/>
        </w:rPr>
        <w:t>.719</w:t>
      </w:r>
      <w:r>
        <w:rPr>
          <w:rFonts w:ascii="宋体" w:eastAsia="宋体" w:hAnsi="宋体" w:cs="Times New Roman" w:hint="eastAsia"/>
          <w:sz w:val="24"/>
          <w:szCs w:val="24"/>
        </w:rPr>
        <w:t>秒；模拟单用户S</w:t>
      </w:r>
      <w:r>
        <w:rPr>
          <w:rFonts w:ascii="宋体" w:eastAsia="宋体" w:hAnsi="宋体" w:cs="Times New Roman"/>
          <w:sz w:val="24"/>
          <w:szCs w:val="24"/>
        </w:rPr>
        <w:t>C</w:t>
      </w:r>
      <w:r>
        <w:rPr>
          <w:rFonts w:ascii="宋体" w:eastAsia="宋体" w:hAnsi="宋体" w:cs="Times New Roman" w:hint="eastAsia"/>
          <w:sz w:val="24"/>
          <w:szCs w:val="24"/>
        </w:rPr>
        <w:t>端乘客信息发布到终端的平均响应时间为0</w:t>
      </w:r>
      <w:r>
        <w:rPr>
          <w:rFonts w:ascii="宋体" w:eastAsia="宋体" w:hAnsi="宋体" w:cs="Times New Roman"/>
          <w:sz w:val="24"/>
          <w:szCs w:val="24"/>
        </w:rPr>
        <w:t>.605</w:t>
      </w:r>
      <w:r>
        <w:rPr>
          <w:rFonts w:ascii="宋体" w:eastAsia="宋体" w:hAnsi="宋体" w:cs="Times New Roman" w:hint="eastAsia"/>
          <w:sz w:val="24"/>
          <w:szCs w:val="24"/>
        </w:rPr>
        <w:t>秒；模拟单用户播放画面切换的平均响应时间为0</w:t>
      </w:r>
      <w:r>
        <w:rPr>
          <w:rFonts w:ascii="宋体" w:eastAsia="宋体" w:hAnsi="宋体" w:cs="Times New Roman"/>
          <w:sz w:val="24"/>
          <w:szCs w:val="24"/>
        </w:rPr>
        <w:t>.626</w:t>
      </w:r>
      <w:r>
        <w:rPr>
          <w:rFonts w:ascii="宋体" w:eastAsia="宋体" w:hAnsi="宋体" w:cs="Times New Roman" w:hint="eastAsia"/>
          <w:sz w:val="24"/>
          <w:szCs w:val="24"/>
        </w:rPr>
        <w:t>秒；模拟单用户从终端接收到信息显示所需要的平均响应时间为0</w:t>
      </w:r>
      <w:r>
        <w:rPr>
          <w:rFonts w:ascii="宋体" w:eastAsia="宋体" w:hAnsi="宋体" w:cs="Times New Roman"/>
          <w:sz w:val="24"/>
          <w:szCs w:val="24"/>
        </w:rPr>
        <w:t>.018</w:t>
      </w:r>
      <w:r>
        <w:rPr>
          <w:rFonts w:ascii="宋体" w:eastAsia="宋体" w:hAnsi="宋体" w:cs="Times New Roman" w:hint="eastAsia"/>
          <w:sz w:val="24"/>
          <w:szCs w:val="24"/>
        </w:rPr>
        <w:t>秒；</w:t>
      </w:r>
      <w:r>
        <w:rPr>
          <w:rFonts w:ascii="宋体" w:eastAsia="宋体" w:hAnsi="宋体" w:cs="Times New Roman"/>
          <w:sz w:val="24"/>
          <w:szCs w:val="24"/>
        </w:rPr>
        <w:t xml:space="preserve"> SCT</w:t>
      </w:r>
      <w:r>
        <w:rPr>
          <w:rFonts w:ascii="宋体" w:eastAsia="宋体" w:hAnsi="宋体" w:cs="Times New Roman" w:hint="eastAsia"/>
          <w:sz w:val="24"/>
          <w:szCs w:val="24"/>
        </w:rPr>
        <w:t>端：模拟单用户P</w:t>
      </w:r>
      <w:r>
        <w:rPr>
          <w:rFonts w:ascii="宋体" w:eastAsia="宋体" w:hAnsi="宋体" w:cs="Times New Roman"/>
          <w:sz w:val="24"/>
          <w:szCs w:val="24"/>
        </w:rPr>
        <w:t>CC</w:t>
      </w:r>
      <w:r>
        <w:rPr>
          <w:rFonts w:ascii="宋体" w:eastAsia="宋体" w:hAnsi="宋体" w:cs="Times New Roman" w:hint="eastAsia"/>
          <w:sz w:val="24"/>
          <w:szCs w:val="24"/>
        </w:rPr>
        <w:t>端向S</w:t>
      </w:r>
      <w:r>
        <w:rPr>
          <w:rFonts w:ascii="宋体" w:eastAsia="宋体" w:hAnsi="宋体" w:cs="Times New Roman"/>
          <w:sz w:val="24"/>
          <w:szCs w:val="24"/>
        </w:rPr>
        <w:t>CT</w:t>
      </w:r>
      <w:r>
        <w:rPr>
          <w:rFonts w:ascii="宋体" w:eastAsia="宋体" w:hAnsi="宋体" w:cs="Times New Roman" w:hint="eastAsia"/>
          <w:sz w:val="24"/>
          <w:szCs w:val="24"/>
        </w:rPr>
        <w:t>端乘客信息发布到终端的平均响应时间为1</w:t>
      </w:r>
      <w:r>
        <w:rPr>
          <w:rFonts w:ascii="宋体" w:eastAsia="宋体" w:hAnsi="宋体" w:cs="Times New Roman"/>
          <w:sz w:val="24"/>
          <w:szCs w:val="24"/>
        </w:rPr>
        <w:t>.812</w:t>
      </w:r>
      <w:r>
        <w:rPr>
          <w:rFonts w:ascii="宋体" w:eastAsia="宋体" w:hAnsi="宋体" w:cs="Times New Roman" w:hint="eastAsia"/>
          <w:sz w:val="24"/>
          <w:szCs w:val="24"/>
        </w:rPr>
        <w:t>秒；模拟单用户O</w:t>
      </w:r>
      <w:r>
        <w:rPr>
          <w:rFonts w:ascii="宋体" w:eastAsia="宋体" w:hAnsi="宋体" w:cs="Times New Roman"/>
          <w:sz w:val="24"/>
          <w:szCs w:val="24"/>
        </w:rPr>
        <w:t>CC</w:t>
      </w:r>
      <w:r>
        <w:rPr>
          <w:rFonts w:ascii="宋体" w:eastAsia="宋体" w:hAnsi="宋体" w:cs="Times New Roman" w:hint="eastAsia"/>
          <w:sz w:val="24"/>
          <w:szCs w:val="24"/>
        </w:rPr>
        <w:t>端乘客信息发布终端的平均响应时间为0</w:t>
      </w:r>
      <w:r>
        <w:rPr>
          <w:rFonts w:ascii="宋体" w:eastAsia="宋体" w:hAnsi="宋体" w:cs="Times New Roman"/>
          <w:sz w:val="24"/>
          <w:szCs w:val="24"/>
        </w:rPr>
        <w:t>.469</w:t>
      </w:r>
      <w:r>
        <w:rPr>
          <w:rFonts w:ascii="宋体" w:eastAsia="宋体" w:hAnsi="宋体" w:cs="Times New Roman" w:hint="eastAsia"/>
          <w:sz w:val="24"/>
          <w:szCs w:val="24"/>
        </w:rPr>
        <w:t>秒；模拟单用户不同播放内容之间的画面切换显示间隔的平均响应时间为0</w:t>
      </w:r>
      <w:r>
        <w:rPr>
          <w:rFonts w:ascii="宋体" w:eastAsia="宋体" w:hAnsi="宋体" w:cs="Times New Roman"/>
          <w:sz w:val="24"/>
          <w:szCs w:val="24"/>
        </w:rPr>
        <w:t>.599</w:t>
      </w:r>
      <w:r>
        <w:rPr>
          <w:rFonts w:ascii="宋体" w:eastAsia="宋体" w:hAnsi="宋体" w:cs="Times New Roman" w:hint="eastAsia"/>
          <w:sz w:val="24"/>
          <w:szCs w:val="24"/>
        </w:rPr>
        <w:t>秒；模拟单用户从终端接收信息到显示所需的平均响应时间为0</w:t>
      </w:r>
      <w:r>
        <w:rPr>
          <w:rFonts w:ascii="宋体" w:eastAsia="宋体" w:hAnsi="宋体" w:cs="Times New Roman"/>
          <w:sz w:val="24"/>
          <w:szCs w:val="24"/>
        </w:rPr>
        <w:t>.342</w:t>
      </w:r>
      <w:r>
        <w:rPr>
          <w:rFonts w:ascii="宋体" w:eastAsia="宋体" w:hAnsi="宋体" w:cs="Times New Roman" w:hint="eastAsia"/>
          <w:sz w:val="24"/>
          <w:szCs w:val="24"/>
        </w:rPr>
        <w:t>秒</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4．易用性</w:t>
      </w:r>
      <w:r>
        <w:rPr>
          <w:rFonts w:ascii="宋体" w:eastAsia="宋体" w:hAnsi="宋体" w:cs="Times New Roman" w:hint="eastAsia"/>
          <w:sz w:val="24"/>
          <w:szCs w:val="24"/>
        </w:rPr>
        <w:t>。提供帮助文档、网站的主页信息，可以帮助用户能够辨识产品或系统是否适合他们的要求。</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．可靠性。系统各模块在需要使用时均能够进行操作或访问；测试过程中，未出现崩溃、卡顿等异常。</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信息安全性。有专门的登录模块对登录用户进行身份识别和鉴别，正确的用户名/口令可以正常登录，错误的用户名/口令不能登录；提供了基于角色的访问控制功能，通过设置不同角色的功能实现访问控制功能。</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7</w:t>
      </w:r>
      <w:r>
        <w:rPr>
          <w:rFonts w:ascii="宋体" w:eastAsia="宋体" w:hAnsi="宋体" w:cs="Times New Roman" w:hint="eastAsia"/>
          <w:sz w:val="24"/>
          <w:szCs w:val="24"/>
        </w:rPr>
        <w:t>．用户文档集。用户文档集对于该系统的用户是可用的。</w:t>
      </w:r>
    </w:p>
    <w:p w:rsidR="009C49B3" w:rsidRDefault="009C49B3" w:rsidP="009C49B3">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测试结论：</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宋体" w:cs="Times New Roman" w:hint="eastAsia"/>
          <w:sz w:val="24"/>
          <w:szCs w:val="24"/>
        </w:rPr>
        <w:t>“城市轨道交通乘客信息系统V6.0”的功能性、性能效率、易用性、可靠性、信息安全性和用户文档集等方面基本符合《城市轨道交通乘客信息系统需求规格说明书V</w:t>
      </w:r>
      <w:r>
        <w:rPr>
          <w:rFonts w:ascii="宋体" w:eastAsia="宋体" w:hAnsi="宋体" w:cs="Times New Roman"/>
          <w:sz w:val="24"/>
          <w:szCs w:val="24"/>
        </w:rPr>
        <w:t>1.0</w:t>
      </w:r>
      <w:r>
        <w:rPr>
          <w:rFonts w:ascii="宋体" w:eastAsia="宋体" w:hAnsi="宋体" w:cs="Times New Roman" w:hint="eastAsia"/>
          <w:sz w:val="24"/>
          <w:szCs w:val="24"/>
        </w:rPr>
        <w:t>》的相关要求。在测试过程中，系统运行基本稳定，通过了中国软件评测中心的软件产品技术鉴定测试。</w:t>
      </w: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五</w:t>
      </w:r>
      <w:r>
        <w:rPr>
          <w:rFonts w:ascii="黑体" w:eastAsia="黑体" w:hAnsi="黑体" w:cs="Times New Roman"/>
          <w:sz w:val="28"/>
          <w:szCs w:val="28"/>
        </w:rPr>
        <w:t>、</w:t>
      </w:r>
      <w:r>
        <w:rPr>
          <w:rFonts w:ascii="黑体" w:eastAsia="黑体" w:hAnsi="黑体" w:cs="Times New Roman" w:hint="eastAsia"/>
          <w:sz w:val="28"/>
          <w:szCs w:val="28"/>
        </w:rPr>
        <w:t>应用情况</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海信基于云架构的轨道交通乘客信息系统的研发，为地铁通信投标提供了具有自主知识产权的软硬一体化产品，率先推出了云播控的技术方案，国产化程度的提高，大大降低了建设成本，提高了毛利率。</w:t>
      </w:r>
      <w:r>
        <w:rPr>
          <w:rFonts w:ascii="宋体" w:eastAsia="宋体" w:hAnsi="Calibri" w:cs="宋体"/>
          <w:bCs/>
          <w:kern w:val="0"/>
          <w:sz w:val="24"/>
          <w:szCs w:val="24"/>
        </w:rPr>
        <w:t>海信的乘客信息产品除了应用于工程建设外，还参编以下国家和行业标准：山东省《城市轨道交通互联互通体系规范 PIS系统》</w:t>
      </w:r>
      <w:r>
        <w:rPr>
          <w:rFonts w:ascii="宋体" w:eastAsia="宋体" w:hAnsi="Calibri" w:cs="宋体" w:hint="eastAsia"/>
          <w:bCs/>
          <w:kern w:val="0"/>
          <w:sz w:val="24"/>
          <w:szCs w:val="24"/>
        </w:rPr>
        <w:t>、青岛地铁《城市轨道交通乘客信息系统显示终端设置规范》、《城市轨道交通互联互通体系规范</w:t>
      </w:r>
      <w:r>
        <w:rPr>
          <w:rFonts w:ascii="宋体" w:eastAsia="宋体" w:hAnsi="Calibri" w:cs="宋体"/>
          <w:bCs/>
          <w:kern w:val="0"/>
          <w:sz w:val="24"/>
          <w:szCs w:val="24"/>
        </w:rPr>
        <w:t xml:space="preserve"> 通信系统 第2部分：PIS</w:t>
      </w:r>
      <w:r>
        <w:rPr>
          <w:rFonts w:ascii="宋体" w:eastAsia="宋体" w:hAnsi="Calibri" w:cs="宋体" w:hint="eastAsia"/>
          <w:bCs/>
          <w:kern w:val="0"/>
          <w:sz w:val="24"/>
          <w:szCs w:val="24"/>
        </w:rPr>
        <w:t>》等标准</w:t>
      </w:r>
      <w:r>
        <w:rPr>
          <w:rFonts w:ascii="宋体" w:eastAsia="宋体" w:hAnsi="Calibri" w:cs="宋体"/>
          <w:bCs/>
          <w:kern w:val="0"/>
          <w:sz w:val="24"/>
          <w:szCs w:val="24"/>
        </w:rPr>
        <w:t>规范的制定，推动了行业标准化和规范化。</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该产品已经在青岛地铁</w:t>
      </w:r>
      <w:r>
        <w:rPr>
          <w:rFonts w:ascii="宋体" w:eastAsia="宋体" w:hAnsi="Calibri" w:cs="宋体"/>
          <w:bCs/>
          <w:kern w:val="0"/>
          <w:sz w:val="24"/>
          <w:szCs w:val="24"/>
        </w:rPr>
        <w:t>1</w:t>
      </w:r>
      <w:r>
        <w:rPr>
          <w:rFonts w:ascii="宋体" w:eastAsia="宋体" w:hAnsi="Calibri" w:cs="宋体" w:hint="eastAsia"/>
          <w:bCs/>
          <w:kern w:val="0"/>
          <w:sz w:val="24"/>
          <w:szCs w:val="24"/>
        </w:rPr>
        <w:t>、2、3、4、8、1</w:t>
      </w:r>
      <w:r>
        <w:rPr>
          <w:rFonts w:ascii="宋体" w:eastAsia="宋体" w:hAnsi="Calibri" w:cs="宋体"/>
          <w:bCs/>
          <w:kern w:val="0"/>
          <w:sz w:val="24"/>
          <w:szCs w:val="24"/>
        </w:rPr>
        <w:t>1</w:t>
      </w:r>
      <w:r>
        <w:rPr>
          <w:rFonts w:ascii="宋体" w:eastAsia="宋体" w:hAnsi="Calibri" w:cs="宋体" w:hint="eastAsia"/>
          <w:bCs/>
          <w:kern w:val="0"/>
          <w:sz w:val="24"/>
          <w:szCs w:val="24"/>
        </w:rPr>
        <w:t>号线、青岛线网、贵阳1、2号</w:t>
      </w:r>
      <w:r>
        <w:rPr>
          <w:rFonts w:ascii="宋体" w:eastAsia="宋体" w:hAnsi="Calibri" w:cs="宋体" w:hint="eastAsia"/>
          <w:bCs/>
          <w:kern w:val="0"/>
          <w:sz w:val="24"/>
          <w:szCs w:val="24"/>
        </w:rPr>
        <w:lastRenderedPageBreak/>
        <w:t>线等9个项目中实际应用，近三年（1</w:t>
      </w:r>
      <w:r>
        <w:rPr>
          <w:rFonts w:ascii="宋体" w:eastAsia="宋体" w:hAnsi="Calibri" w:cs="宋体"/>
          <w:bCs/>
          <w:kern w:val="0"/>
          <w:sz w:val="24"/>
          <w:szCs w:val="24"/>
        </w:rPr>
        <w:t>9</w:t>
      </w:r>
      <w:r>
        <w:rPr>
          <w:rFonts w:ascii="宋体" w:eastAsia="宋体" w:hAnsi="Calibri" w:cs="宋体" w:hint="eastAsia"/>
          <w:bCs/>
          <w:kern w:val="0"/>
          <w:sz w:val="24"/>
          <w:szCs w:val="24"/>
        </w:rPr>
        <w:t>、2</w:t>
      </w:r>
      <w:r>
        <w:rPr>
          <w:rFonts w:ascii="宋体" w:eastAsia="宋体" w:hAnsi="Calibri" w:cs="宋体"/>
          <w:bCs/>
          <w:kern w:val="0"/>
          <w:sz w:val="24"/>
          <w:szCs w:val="24"/>
        </w:rPr>
        <w:t>0</w:t>
      </w:r>
      <w:r>
        <w:rPr>
          <w:rFonts w:ascii="宋体" w:eastAsia="宋体" w:hAnsi="Calibri" w:cs="宋体" w:hint="eastAsia"/>
          <w:bCs/>
          <w:kern w:val="0"/>
          <w:sz w:val="24"/>
          <w:szCs w:val="24"/>
        </w:rPr>
        <w:t>、2</w:t>
      </w:r>
      <w:r>
        <w:rPr>
          <w:rFonts w:ascii="宋体" w:eastAsia="宋体" w:hAnsi="Calibri" w:cs="宋体"/>
          <w:bCs/>
          <w:kern w:val="0"/>
          <w:sz w:val="24"/>
          <w:szCs w:val="24"/>
        </w:rPr>
        <w:t>1</w:t>
      </w:r>
      <w:r>
        <w:rPr>
          <w:rFonts w:ascii="宋体" w:eastAsia="宋体" w:hAnsi="Calibri" w:cs="宋体" w:hint="eastAsia"/>
          <w:bCs/>
          <w:kern w:val="0"/>
          <w:sz w:val="24"/>
          <w:szCs w:val="24"/>
        </w:rPr>
        <w:t>）利润4</w:t>
      </w:r>
      <w:r>
        <w:rPr>
          <w:rFonts w:ascii="宋体" w:eastAsia="宋体" w:hAnsi="Calibri" w:cs="宋体"/>
          <w:bCs/>
          <w:kern w:val="0"/>
          <w:sz w:val="24"/>
          <w:szCs w:val="24"/>
        </w:rPr>
        <w:t>806.7</w:t>
      </w:r>
      <w:r>
        <w:rPr>
          <w:rFonts w:ascii="宋体" w:eastAsia="宋体" w:hAnsi="Calibri" w:cs="宋体" w:hint="eastAsia"/>
          <w:bCs/>
          <w:kern w:val="0"/>
          <w:sz w:val="24"/>
          <w:szCs w:val="24"/>
        </w:rPr>
        <w:t>万，近三年税收1</w:t>
      </w:r>
      <w:r>
        <w:rPr>
          <w:rFonts w:ascii="宋体" w:eastAsia="宋体" w:hAnsi="Calibri" w:cs="宋体"/>
          <w:bCs/>
          <w:kern w:val="0"/>
          <w:sz w:val="24"/>
          <w:szCs w:val="24"/>
        </w:rPr>
        <w:t>726.7</w:t>
      </w:r>
      <w:r>
        <w:rPr>
          <w:rFonts w:ascii="宋体" w:eastAsia="宋体" w:hAnsi="Calibri" w:cs="宋体" w:hint="eastAsia"/>
          <w:bCs/>
          <w:kern w:val="0"/>
          <w:sz w:val="24"/>
          <w:szCs w:val="24"/>
        </w:rPr>
        <w:t>万，经济效益显著。</w:t>
      </w:r>
    </w:p>
    <w:p w:rsidR="009C49B3" w:rsidRPr="001A388E" w:rsidRDefault="009C49B3" w:rsidP="009C49B3">
      <w:pPr>
        <w:spacing w:line="360" w:lineRule="auto"/>
        <w:ind w:firstLineChars="200" w:firstLine="480"/>
        <w:rPr>
          <w:rFonts w:ascii="宋体" w:eastAsia="宋体" w:hAnsi="Calibri" w:cs="宋体"/>
          <w:bCs/>
          <w:kern w:val="0"/>
          <w:sz w:val="24"/>
          <w:szCs w:val="24"/>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六、主要知识产权和标准规范等目录</w:t>
      </w:r>
    </w:p>
    <w:tbl>
      <w:tblPr>
        <w:tblW w:w="90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5"/>
        <w:gridCol w:w="1313"/>
        <w:gridCol w:w="728"/>
        <w:gridCol w:w="935"/>
        <w:gridCol w:w="962"/>
        <w:gridCol w:w="1166"/>
        <w:gridCol w:w="872"/>
        <w:gridCol w:w="1313"/>
        <w:gridCol w:w="874"/>
      </w:tblGrid>
      <w:tr w:rsidR="009C49B3" w:rsidTr="009C49B3">
        <w:trPr>
          <w:trHeight w:val="680"/>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知识产权</w:t>
            </w:r>
            <w:r>
              <w:rPr>
                <w:rFonts w:ascii="仿宋" w:eastAsia="仿宋" w:hAnsi="仿宋" w:cs="Times New Roman" w:hint="eastAsia"/>
                <w:szCs w:val="21"/>
              </w:rPr>
              <w:t>（标准）</w:t>
            </w:r>
            <w:r>
              <w:rPr>
                <w:rFonts w:ascii="仿宋" w:eastAsia="仿宋" w:hAnsi="仿宋" w:cs="Times New Roman"/>
                <w:szCs w:val="21"/>
              </w:rPr>
              <w:t>类别</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知识产权（标准）具体</w:t>
            </w:r>
            <w:r>
              <w:rPr>
                <w:rFonts w:ascii="仿宋" w:eastAsia="仿宋" w:hAnsi="仿宋" w:cs="Times New Roman"/>
                <w:szCs w:val="21"/>
              </w:rPr>
              <w:t>名称</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国</w:t>
            </w:r>
            <w:r>
              <w:rPr>
                <w:rFonts w:ascii="仿宋" w:eastAsia="仿宋" w:hAnsi="仿宋" w:cs="Times New Roman" w:hint="eastAsia"/>
                <w:szCs w:val="21"/>
              </w:rPr>
              <w:t>家</w:t>
            </w:r>
          </w:p>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w:t>
            </w:r>
            <w:r>
              <w:rPr>
                <w:rFonts w:ascii="仿宋" w:eastAsia="仿宋" w:hAnsi="仿宋" w:cs="Times New Roman" w:hint="eastAsia"/>
                <w:szCs w:val="21"/>
              </w:rPr>
              <w:t>地</w:t>
            </w:r>
            <w:r>
              <w:rPr>
                <w:rFonts w:ascii="仿宋" w:eastAsia="仿宋" w:hAnsi="仿宋" w:cs="Times New Roman"/>
                <w:szCs w:val="21"/>
              </w:rPr>
              <w:t>区）</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授权号（标准编号）</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授权（标准发布）日期</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证书编号</w:t>
            </w:r>
            <w:r>
              <w:rPr>
                <w:rFonts w:ascii="仿宋" w:eastAsia="仿宋" w:hAnsi="仿宋" w:cs="Times New Roman"/>
                <w:szCs w:val="21"/>
              </w:rPr>
              <w:br/>
            </w:r>
            <w:r>
              <w:rPr>
                <w:rFonts w:ascii="仿宋" w:eastAsia="仿宋" w:hAnsi="仿宋" w:cs="Times New Roman" w:hint="eastAsia"/>
                <w:szCs w:val="21"/>
              </w:rPr>
              <w:t>（标准批准发布</w:t>
            </w:r>
            <w:r>
              <w:rPr>
                <w:rFonts w:ascii="仿宋" w:eastAsia="仿宋" w:hAnsi="仿宋" w:cs="Times New Roman"/>
                <w:szCs w:val="21"/>
              </w:rPr>
              <w:t>部门</w:t>
            </w:r>
            <w:r>
              <w:rPr>
                <w:rFonts w:ascii="仿宋" w:eastAsia="仿宋" w:hAnsi="仿宋" w:cs="Times New Roman" w:hint="eastAsia"/>
                <w:szCs w:val="21"/>
              </w:rPr>
              <w:t>）</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权利人（标准起草单位）</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发明人（标准起草人）</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发明专利（标准）有效状态</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一种信息发送方法及装置</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ZL201510847988.X</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017</w:t>
            </w:r>
            <w:r>
              <w:rPr>
                <w:rFonts w:ascii="仿宋" w:eastAsia="仿宋" w:hAnsi="仿宋" w:cs="Times New Roman" w:hint="eastAsia"/>
                <w:szCs w:val="21"/>
              </w:rPr>
              <w:t>-</w:t>
            </w:r>
            <w:r>
              <w:rPr>
                <w:rFonts w:ascii="仿宋" w:eastAsia="仿宋" w:hAnsi="仿宋" w:cs="Times New Roman"/>
                <w:szCs w:val="21"/>
              </w:rPr>
              <w:t>09</w:t>
            </w:r>
            <w:r>
              <w:rPr>
                <w:rFonts w:ascii="仿宋" w:eastAsia="仿宋" w:hAnsi="仿宋" w:cs="Times New Roman" w:hint="eastAsia"/>
                <w:szCs w:val="21"/>
              </w:rPr>
              <w:t>-</w:t>
            </w:r>
            <w:r>
              <w:rPr>
                <w:rFonts w:ascii="仿宋" w:eastAsia="仿宋" w:hAnsi="仿宋" w:cs="Times New Roman"/>
                <w:szCs w:val="21"/>
              </w:rPr>
              <w:t>15</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w:t>
            </w:r>
            <w:r>
              <w:rPr>
                <w:rFonts w:ascii="仿宋" w:eastAsia="仿宋" w:hAnsi="仿宋" w:cs="Times New Roman"/>
                <w:szCs w:val="21"/>
              </w:rPr>
              <w:t>2622072</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万里、纪英豪、田永宝、万思军</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一种基于云架构的交通系统监控方法和控制中心云服务器</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ZL201611104689.8</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019</w:t>
            </w:r>
            <w:r>
              <w:rPr>
                <w:rFonts w:ascii="仿宋" w:eastAsia="仿宋" w:hAnsi="仿宋" w:cs="Times New Roman" w:hint="eastAsia"/>
                <w:szCs w:val="21"/>
              </w:rPr>
              <w:t>-</w:t>
            </w:r>
            <w:r>
              <w:rPr>
                <w:rFonts w:ascii="仿宋" w:eastAsia="仿宋" w:hAnsi="仿宋" w:cs="Times New Roman"/>
                <w:szCs w:val="21"/>
              </w:rPr>
              <w:t>12-20</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w:t>
            </w:r>
            <w:r>
              <w:rPr>
                <w:rFonts w:ascii="仿宋" w:eastAsia="仿宋" w:hAnsi="仿宋" w:cs="Times New Roman"/>
                <w:szCs w:val="21"/>
              </w:rPr>
              <w:t>3638125</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张雪庆、牟三钢、万思军、曹瑞兴、刘见</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一种交通信息播放控制方法和播放控制器</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ZL201710266964.4</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019-12-06</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w:t>
            </w:r>
            <w:r>
              <w:rPr>
                <w:rFonts w:ascii="仿宋" w:eastAsia="仿宋" w:hAnsi="仿宋" w:cs="Times New Roman"/>
                <w:szCs w:val="21"/>
              </w:rPr>
              <w:t>3623544</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万里、陈志勇、万思军、刘君</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一种增强视频直播质量的方法及装置</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ZL201810001580.4</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w:t>
            </w:r>
            <w:r>
              <w:rPr>
                <w:rFonts w:ascii="仿宋" w:eastAsia="仿宋" w:hAnsi="仿宋" w:cs="Times New Roman" w:hint="eastAsia"/>
                <w:szCs w:val="21"/>
              </w:rPr>
              <w:t>-</w:t>
            </w:r>
            <w:r>
              <w:rPr>
                <w:rFonts w:ascii="仿宋" w:eastAsia="仿宋" w:hAnsi="仿宋" w:cs="Times New Roman"/>
                <w:szCs w:val="21"/>
              </w:rPr>
              <w:t>12</w:t>
            </w:r>
            <w:r>
              <w:rPr>
                <w:rFonts w:ascii="仿宋" w:eastAsia="仿宋" w:hAnsi="仿宋" w:cs="Times New Roman" w:hint="eastAsia"/>
                <w:szCs w:val="21"/>
              </w:rPr>
              <w:t>-</w:t>
            </w:r>
            <w:r>
              <w:rPr>
                <w:rFonts w:ascii="仿宋" w:eastAsia="仿宋" w:hAnsi="仿宋" w:cs="Times New Roman"/>
                <w:szCs w:val="21"/>
              </w:rPr>
              <w:t>08</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w:t>
            </w:r>
            <w:r>
              <w:rPr>
                <w:rFonts w:ascii="仿宋" w:eastAsia="仿宋" w:hAnsi="仿宋" w:cs="Times New Roman"/>
                <w:szCs w:val="21"/>
              </w:rPr>
              <w:t>4143330</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王熙强、万里、陈志勇</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发明专利</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一种轨道交通信息直播系统及方法</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ZL201810609080.9</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020-12-04</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证书号第</w:t>
            </w:r>
            <w:r>
              <w:rPr>
                <w:rFonts w:ascii="仿宋" w:eastAsia="仿宋" w:hAnsi="仿宋" w:cs="Times New Roman"/>
                <w:szCs w:val="21"/>
              </w:rPr>
              <w:t>4133961</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万里、陈志勇、万思军</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授权</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论文</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城市轨道交通乘客信息系统的关键设计研究</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p>
        </w:tc>
        <w:tc>
          <w:tcPr>
            <w:tcW w:w="962" w:type="dxa"/>
            <w:vAlign w:val="center"/>
          </w:tcPr>
          <w:p w:rsidR="009C49B3" w:rsidRDefault="009C49B3" w:rsidP="009C49B3">
            <w:pPr>
              <w:adjustRightInd w:val="0"/>
              <w:snapToGrid w:val="0"/>
              <w:jc w:val="center"/>
              <w:rPr>
                <w:rFonts w:ascii="仿宋" w:eastAsia="仿宋" w:hAnsi="仿宋" w:cs="Times New Roman"/>
                <w:szCs w:val="21"/>
              </w:rPr>
            </w:pPr>
          </w:p>
        </w:tc>
        <w:tc>
          <w:tcPr>
            <w:tcW w:w="1166" w:type="dxa"/>
            <w:vAlign w:val="center"/>
          </w:tcPr>
          <w:p w:rsidR="009C49B3" w:rsidRDefault="009C49B3" w:rsidP="009C49B3">
            <w:pPr>
              <w:adjustRightInd w:val="0"/>
              <w:snapToGrid w:val="0"/>
              <w:jc w:val="center"/>
              <w:rPr>
                <w:rFonts w:ascii="仿宋" w:eastAsia="仿宋" w:hAnsi="仿宋" w:cs="Times New Roman"/>
                <w:szCs w:val="21"/>
              </w:rPr>
            </w:pP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万里、万思军</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其他</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计算机软件著作权</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2020SR1711862海信城市轨道交通乘客信息系统中心级软件V6.0</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2020SR1711862</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w:t>
            </w:r>
            <w:r>
              <w:rPr>
                <w:rFonts w:ascii="仿宋" w:eastAsia="仿宋" w:hAnsi="仿宋" w:cs="Times New Roman" w:hint="eastAsia"/>
                <w:szCs w:val="21"/>
              </w:rPr>
              <w:t>-</w:t>
            </w:r>
            <w:r>
              <w:rPr>
                <w:rFonts w:ascii="仿宋" w:eastAsia="仿宋" w:hAnsi="仿宋" w:cs="Times New Roman"/>
                <w:szCs w:val="21"/>
              </w:rPr>
              <w:t>09</w:t>
            </w:r>
            <w:r>
              <w:rPr>
                <w:rFonts w:ascii="仿宋" w:eastAsia="仿宋" w:hAnsi="仿宋" w:cs="Times New Roman" w:hint="eastAsia"/>
                <w:szCs w:val="21"/>
              </w:rPr>
              <w:t>-</w:t>
            </w:r>
            <w:r>
              <w:rPr>
                <w:rFonts w:ascii="仿宋" w:eastAsia="仿宋" w:hAnsi="仿宋" w:cs="Times New Roman"/>
                <w:szCs w:val="21"/>
              </w:rPr>
              <w:t>02</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软著登字第</w:t>
            </w:r>
            <w:r>
              <w:rPr>
                <w:rFonts w:ascii="仿宋" w:eastAsia="仿宋" w:hAnsi="仿宋" w:cs="Times New Roman"/>
                <w:szCs w:val="21"/>
              </w:rPr>
              <w:t>6512834</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万里、万思军、聂守帅、刘见、乔羽、纪英豪、田永宝、葛顺清、赵楠林、李金广、吴娇</w:t>
            </w:r>
            <w:r>
              <w:rPr>
                <w:rFonts w:ascii="仿宋" w:eastAsia="仿宋" w:hAnsi="仿宋" w:cs="Times New Roman" w:hint="eastAsia"/>
                <w:szCs w:val="21"/>
              </w:rPr>
              <w:lastRenderedPageBreak/>
              <w:t>娇、杨博</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lastRenderedPageBreak/>
              <w:t>有效</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计算机软件著作权</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海信城市轨道交通乘客信息系统车站级软件V6.0</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2020SR1711957</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w:t>
            </w:r>
            <w:r>
              <w:rPr>
                <w:rFonts w:ascii="仿宋" w:eastAsia="仿宋" w:hAnsi="仿宋" w:cs="Times New Roman" w:hint="eastAsia"/>
                <w:szCs w:val="21"/>
              </w:rPr>
              <w:t>-</w:t>
            </w:r>
            <w:r>
              <w:rPr>
                <w:rFonts w:ascii="仿宋" w:eastAsia="仿宋" w:hAnsi="仿宋" w:cs="Times New Roman"/>
                <w:szCs w:val="21"/>
              </w:rPr>
              <w:t>09</w:t>
            </w:r>
            <w:r>
              <w:rPr>
                <w:rFonts w:ascii="仿宋" w:eastAsia="仿宋" w:hAnsi="仿宋" w:cs="Times New Roman" w:hint="eastAsia"/>
                <w:szCs w:val="21"/>
              </w:rPr>
              <w:t>-</w:t>
            </w:r>
            <w:r>
              <w:rPr>
                <w:rFonts w:ascii="仿宋" w:eastAsia="仿宋" w:hAnsi="仿宋" w:cs="Times New Roman"/>
                <w:szCs w:val="21"/>
              </w:rPr>
              <w:t>02</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软著登字第</w:t>
            </w:r>
            <w:r>
              <w:rPr>
                <w:rFonts w:ascii="仿宋" w:eastAsia="仿宋" w:hAnsi="仿宋" w:cs="Times New Roman"/>
                <w:szCs w:val="21"/>
              </w:rPr>
              <w:t>6512929</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万里、万思军、聂守帅、刘见、乔羽、纪英豪、田永宝、葛顺清、赵楠林、李金广、吴娇娇、杨博</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有效</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计算机软件著作权</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海信城市轨道交通乘客信息系统车站播控软件V6.0</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2020SR1726034</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w:t>
            </w:r>
            <w:r>
              <w:rPr>
                <w:rFonts w:ascii="仿宋" w:eastAsia="仿宋" w:hAnsi="仿宋" w:cs="Times New Roman" w:hint="eastAsia"/>
                <w:szCs w:val="21"/>
              </w:rPr>
              <w:t>-</w:t>
            </w:r>
            <w:r>
              <w:rPr>
                <w:rFonts w:ascii="仿宋" w:eastAsia="仿宋" w:hAnsi="仿宋" w:cs="Times New Roman"/>
                <w:szCs w:val="21"/>
              </w:rPr>
              <w:t>09</w:t>
            </w:r>
            <w:r>
              <w:rPr>
                <w:rFonts w:ascii="仿宋" w:eastAsia="仿宋" w:hAnsi="仿宋" w:cs="Times New Roman" w:hint="eastAsia"/>
                <w:szCs w:val="21"/>
              </w:rPr>
              <w:t>-</w:t>
            </w:r>
            <w:r>
              <w:rPr>
                <w:rFonts w:ascii="仿宋" w:eastAsia="仿宋" w:hAnsi="仿宋" w:cs="Times New Roman"/>
                <w:szCs w:val="21"/>
              </w:rPr>
              <w:t>02</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软著登字第</w:t>
            </w:r>
            <w:r>
              <w:rPr>
                <w:rFonts w:ascii="仿宋" w:eastAsia="仿宋" w:hAnsi="仿宋" w:cs="Times New Roman"/>
                <w:szCs w:val="21"/>
              </w:rPr>
              <w:t>6527006</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万里、万思军、聂守帅、刘见、乔羽、纪英豪、田永宝、葛顺清、赵楠林、李金广、吴娇娇、杨博</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有效</w:t>
            </w:r>
          </w:p>
        </w:tc>
      </w:tr>
      <w:tr w:rsidR="009C49B3" w:rsidTr="009C49B3">
        <w:trPr>
          <w:trHeight w:val="1021"/>
          <w:jc w:val="center"/>
        </w:trPr>
        <w:tc>
          <w:tcPr>
            <w:tcW w:w="86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计算机软件著作权</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海信城市轨道交通乘客信息系统车载播控软件V6.0</w:t>
            </w:r>
          </w:p>
        </w:tc>
        <w:tc>
          <w:tcPr>
            <w:tcW w:w="728"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中国</w:t>
            </w:r>
          </w:p>
        </w:tc>
        <w:tc>
          <w:tcPr>
            <w:tcW w:w="935"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szCs w:val="21"/>
              </w:rPr>
              <w:t>2020SR1726194</w:t>
            </w:r>
          </w:p>
        </w:tc>
        <w:tc>
          <w:tcPr>
            <w:tcW w:w="96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2</w:t>
            </w:r>
            <w:r>
              <w:rPr>
                <w:rFonts w:ascii="仿宋" w:eastAsia="仿宋" w:hAnsi="仿宋" w:cs="Times New Roman"/>
                <w:szCs w:val="21"/>
              </w:rPr>
              <w:t>020</w:t>
            </w:r>
            <w:r>
              <w:rPr>
                <w:rFonts w:ascii="仿宋" w:eastAsia="仿宋" w:hAnsi="仿宋" w:cs="Times New Roman" w:hint="eastAsia"/>
                <w:szCs w:val="21"/>
              </w:rPr>
              <w:t>-</w:t>
            </w:r>
            <w:r>
              <w:rPr>
                <w:rFonts w:ascii="仿宋" w:eastAsia="仿宋" w:hAnsi="仿宋" w:cs="Times New Roman"/>
                <w:szCs w:val="21"/>
              </w:rPr>
              <w:t>09</w:t>
            </w:r>
            <w:r>
              <w:rPr>
                <w:rFonts w:ascii="仿宋" w:eastAsia="仿宋" w:hAnsi="仿宋" w:cs="Times New Roman" w:hint="eastAsia"/>
                <w:szCs w:val="21"/>
              </w:rPr>
              <w:t>-</w:t>
            </w:r>
            <w:r>
              <w:rPr>
                <w:rFonts w:ascii="仿宋" w:eastAsia="仿宋" w:hAnsi="仿宋" w:cs="Times New Roman"/>
                <w:szCs w:val="21"/>
              </w:rPr>
              <w:t>02</w:t>
            </w:r>
          </w:p>
        </w:tc>
        <w:tc>
          <w:tcPr>
            <w:tcW w:w="1166"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软著登字第</w:t>
            </w:r>
            <w:r>
              <w:rPr>
                <w:rFonts w:ascii="仿宋" w:eastAsia="仿宋" w:hAnsi="仿宋" w:cs="Times New Roman"/>
                <w:szCs w:val="21"/>
              </w:rPr>
              <w:t>6527166</w:t>
            </w:r>
            <w:r>
              <w:rPr>
                <w:rFonts w:ascii="仿宋" w:eastAsia="仿宋" w:hAnsi="仿宋" w:cs="Times New Roman" w:hint="eastAsia"/>
                <w:szCs w:val="21"/>
              </w:rPr>
              <w:t>号</w:t>
            </w:r>
          </w:p>
        </w:tc>
        <w:tc>
          <w:tcPr>
            <w:tcW w:w="872"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青岛海信网络科技股份有限公司</w:t>
            </w:r>
          </w:p>
        </w:tc>
        <w:tc>
          <w:tcPr>
            <w:tcW w:w="1313"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万里、万思军、聂守帅、刘见、乔羽、纪英豪、田永宝、葛顺清、赵楠林、李金广、吴娇娇、杨博</w:t>
            </w:r>
          </w:p>
        </w:tc>
        <w:tc>
          <w:tcPr>
            <w:tcW w:w="874" w:type="dxa"/>
            <w:vAlign w:val="center"/>
          </w:tcPr>
          <w:p w:rsidR="009C49B3" w:rsidRDefault="009C49B3" w:rsidP="009C49B3">
            <w:pPr>
              <w:adjustRightInd w:val="0"/>
              <w:snapToGrid w:val="0"/>
              <w:jc w:val="center"/>
              <w:rPr>
                <w:rFonts w:ascii="仿宋" w:eastAsia="仿宋" w:hAnsi="仿宋" w:cs="Times New Roman"/>
                <w:szCs w:val="21"/>
              </w:rPr>
            </w:pPr>
            <w:r>
              <w:rPr>
                <w:rFonts w:ascii="仿宋" w:eastAsia="仿宋" w:hAnsi="仿宋" w:cs="Times New Roman" w:hint="eastAsia"/>
                <w:szCs w:val="21"/>
              </w:rPr>
              <w:t>有效</w:t>
            </w:r>
          </w:p>
        </w:tc>
      </w:tr>
    </w:tbl>
    <w:p w:rsidR="009C49B3" w:rsidRDefault="009C49B3" w:rsidP="009C49B3">
      <w:pPr>
        <w:adjustRightInd w:val="0"/>
        <w:spacing w:line="320" w:lineRule="exact"/>
        <w:ind w:firstLineChars="200" w:firstLine="482"/>
        <w:rPr>
          <w:rFonts w:ascii="宋体" w:eastAsia="宋体" w:hAnsi="宋体" w:cs="Times New Roman"/>
          <w:b/>
          <w:bCs/>
          <w:sz w:val="24"/>
          <w:szCs w:val="28"/>
        </w:rPr>
      </w:pPr>
    </w:p>
    <w:p w:rsidR="009C49B3" w:rsidRDefault="009C49B3" w:rsidP="009C49B3">
      <w:pPr>
        <w:adjustRightInd w:val="0"/>
        <w:spacing w:line="320" w:lineRule="exact"/>
        <w:ind w:firstLineChars="200" w:firstLine="482"/>
        <w:rPr>
          <w:rFonts w:ascii="宋体" w:eastAsia="宋体" w:hAnsi="宋体" w:cs="Times New Roman"/>
          <w:spacing w:val="2"/>
          <w:sz w:val="24"/>
        </w:rPr>
      </w:pPr>
      <w:r>
        <w:rPr>
          <w:rFonts w:ascii="宋体" w:eastAsia="宋体" w:hAnsi="宋体" w:cs="Times New Roman" w:hint="eastAsia"/>
          <w:b/>
          <w:bCs/>
          <w:sz w:val="24"/>
          <w:szCs w:val="28"/>
        </w:rPr>
        <w:t>承诺：</w:t>
      </w:r>
      <w:r>
        <w:rPr>
          <w:rFonts w:ascii="宋体" w:eastAsia="宋体" w:hAnsi="宋体" w:cs="Times New Roman" w:hint="eastAsia"/>
          <w:bCs/>
          <w:sz w:val="24"/>
          <w:szCs w:val="28"/>
        </w:rPr>
        <w:t>上述知识产权和</w:t>
      </w:r>
      <w:r>
        <w:rPr>
          <w:rFonts w:ascii="宋体" w:eastAsia="宋体" w:hAnsi="宋体" w:cs="Times New Roman"/>
          <w:bCs/>
          <w:sz w:val="24"/>
          <w:szCs w:val="28"/>
        </w:rPr>
        <w:t>标准规范</w:t>
      </w:r>
      <w:r>
        <w:rPr>
          <w:rFonts w:ascii="宋体" w:eastAsia="宋体" w:hAnsi="宋体" w:cs="Times New Roman" w:hint="eastAsia"/>
          <w:bCs/>
          <w:sz w:val="24"/>
          <w:szCs w:val="28"/>
        </w:rPr>
        <w:t>等用于推荐青岛市科学技术进步奖的情况，已征得</w:t>
      </w:r>
      <w:r>
        <w:rPr>
          <w:rFonts w:ascii="宋体" w:eastAsia="宋体" w:hAnsi="宋体" w:cs="Times New Roman" w:hint="eastAsia"/>
          <w:sz w:val="24"/>
        </w:rPr>
        <w:t>未列入项目主要完成人</w:t>
      </w:r>
      <w:r>
        <w:rPr>
          <w:rFonts w:ascii="宋体" w:eastAsia="宋体" w:hAnsi="宋体" w:cs="Times New Roman" w:hint="eastAsia"/>
          <w:spacing w:val="2"/>
          <w:sz w:val="24"/>
        </w:rPr>
        <w:t>的权利人（发明专利指发明人）的同意。</w:t>
      </w:r>
    </w:p>
    <w:p w:rsid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七、主要完成人情况</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万里</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1</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高级工程师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总设计师</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709"/>
          <w:jc w:val="center"/>
        </w:trPr>
        <w:tc>
          <w:tcPr>
            <w:tcW w:w="9204" w:type="dxa"/>
            <w:gridSpan w:val="4"/>
          </w:tcPr>
          <w:p w:rsidR="009C49B3" w:rsidRDefault="009C49B3" w:rsidP="009C49B3">
            <w:pPr>
              <w:spacing w:line="320" w:lineRule="exact"/>
              <w:rPr>
                <w:rFonts w:ascii="宋体" w:eastAsia="宋体" w:hAnsi="宋体" w:cs="Times New Roman"/>
                <w:color w:val="FF0000"/>
              </w:rPr>
            </w:pPr>
            <w:r>
              <w:rPr>
                <w:rFonts w:ascii="宋体" w:eastAsia="宋体" w:hAnsi="宋体" w:cs="Times New Roman" w:hint="eastAsia"/>
              </w:rPr>
              <w:lastRenderedPageBreak/>
              <w:t>作为项目核心完成人、总设计师，对创新点</w:t>
            </w:r>
            <w:r>
              <w:rPr>
                <w:rFonts w:ascii="宋体" w:eastAsia="宋体" w:hAnsi="宋体" w:cs="Times New Roman"/>
              </w:rPr>
              <w:t>[1-3]做出了创造性贡献，负责项目需求调研、总体规划与架构设计，并负责全国市场的产品拓展技术支撑，主导完成在青岛、</w:t>
            </w:r>
            <w:r>
              <w:rPr>
                <w:rFonts w:ascii="宋体" w:eastAsia="宋体" w:hAnsi="宋体" w:cs="Times New Roman" w:hint="eastAsia"/>
              </w:rPr>
              <w:t>贵阳</w:t>
            </w:r>
            <w:r>
              <w:rPr>
                <w:rFonts w:ascii="宋体" w:eastAsia="宋体" w:hAnsi="宋体" w:cs="Times New Roman"/>
              </w:rPr>
              <w:t>等地的示范应用。</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万思军</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2</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高级工程师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事业部副总经理</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418"/>
          <w:jc w:val="center"/>
        </w:trPr>
        <w:tc>
          <w:tcPr>
            <w:tcW w:w="9204" w:type="dxa"/>
            <w:gridSpan w:val="4"/>
          </w:tcPr>
          <w:p w:rsidR="009C49B3" w:rsidRDefault="009C49B3" w:rsidP="009C49B3">
            <w:pPr>
              <w:spacing w:line="320" w:lineRule="exact"/>
              <w:rPr>
                <w:rFonts w:ascii="宋体" w:eastAsia="宋体" w:hAnsi="宋体" w:cs="Times New Roman"/>
                <w:sz w:val="24"/>
              </w:rPr>
            </w:pPr>
            <w:r>
              <w:rPr>
                <w:rFonts w:ascii="宋体" w:eastAsia="宋体" w:hAnsi="宋体" w:cs="Times New Roman" w:hint="eastAsia"/>
                <w:color w:val="000000"/>
              </w:rPr>
              <w:t>作为项目核心完成人，对创新点</w:t>
            </w:r>
            <w:r>
              <w:rPr>
                <w:rFonts w:ascii="宋体" w:eastAsia="宋体" w:hAnsi="宋体" w:cs="Times New Roman"/>
                <w:color w:val="000000"/>
              </w:rPr>
              <w:t>[1-3]做出了创造性贡献。主持完成了</w:t>
            </w:r>
            <w:r>
              <w:rPr>
                <w:rFonts w:ascii="宋体" w:eastAsia="宋体" w:hAnsi="宋体" w:cs="Times New Roman" w:hint="eastAsia"/>
                <w:color w:val="000000"/>
              </w:rPr>
              <w:t>云平台技术、直播补包、播控一体化</w:t>
            </w:r>
            <w:r>
              <w:rPr>
                <w:rFonts w:ascii="宋体" w:eastAsia="宋体" w:hAnsi="宋体" w:cs="Times New Roman"/>
                <w:color w:val="000000"/>
              </w:rPr>
              <w:t>等关键技术的研发工作，并</w:t>
            </w:r>
            <w:r>
              <w:rPr>
                <w:rFonts w:ascii="宋体" w:eastAsia="宋体" w:hAnsi="宋体" w:cs="Times New Roman" w:hint="eastAsia"/>
                <w:color w:val="000000"/>
              </w:rPr>
              <w:t>推动了青岛地区项目的首个试运行，有力支撑了项目落地实施</w:t>
            </w:r>
            <w:r>
              <w:rPr>
                <w:rFonts w:ascii="宋体" w:eastAsia="宋体" w:hAnsi="宋体" w:cs="Times New Roman"/>
                <w:color w:val="000000"/>
              </w:rPr>
              <w:t>。</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聂守帅</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3</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高级工程师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产品经理</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515"/>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宋体" w:cs="Times New Roman" w:hint="eastAsia"/>
              </w:rPr>
              <w:t>作为项目核心完成人，对创新点</w:t>
            </w:r>
            <w:r>
              <w:rPr>
                <w:rFonts w:ascii="宋体" w:eastAsia="宋体" w:hAnsi="宋体" w:cs="Times New Roman"/>
              </w:rPr>
              <w:t>[1]做出了创造性贡献。</w:t>
            </w:r>
            <w:r>
              <w:rPr>
                <w:rFonts w:ascii="宋体" w:eastAsia="宋体" w:hAnsi="宋体" w:cs="Times New Roman" w:hint="eastAsia"/>
              </w:rPr>
              <w:t>整体</w:t>
            </w:r>
            <w:r>
              <w:rPr>
                <w:rFonts w:ascii="宋体" w:eastAsia="宋体" w:hAnsi="宋体" w:cs="Times New Roman"/>
                <w:color w:val="000000"/>
              </w:rPr>
              <w:t>负责团队管理、</w:t>
            </w:r>
            <w:r>
              <w:rPr>
                <w:rFonts w:ascii="宋体" w:eastAsia="宋体" w:hAnsi="宋体" w:cs="Times New Roman"/>
              </w:rPr>
              <w:t>重大技术引进与选型</w:t>
            </w:r>
            <w:r>
              <w:rPr>
                <w:rFonts w:ascii="宋体" w:eastAsia="宋体" w:hAnsi="宋体" w:cs="Times New Roman" w:hint="eastAsia"/>
                <w:color w:val="000000"/>
              </w:rPr>
              <w:t>、架构设计，</w:t>
            </w:r>
            <w:r>
              <w:rPr>
                <w:rFonts w:ascii="宋体" w:eastAsia="宋体" w:hAnsi="宋体" w:cs="Times New Roman"/>
              </w:rPr>
              <w:t>统筹协调各部门之间的关系</w:t>
            </w:r>
            <w:r>
              <w:rPr>
                <w:rFonts w:ascii="宋体" w:eastAsia="宋体" w:hAnsi="宋体" w:cs="Times New Roman" w:hint="eastAsia"/>
              </w:rPr>
              <w:t>，参与市场推广、方案交流、</w:t>
            </w:r>
            <w:r>
              <w:rPr>
                <w:rFonts w:ascii="宋体" w:eastAsia="宋体" w:hAnsi="宋体" w:cs="Times New Roman"/>
                <w:color w:val="000000"/>
              </w:rPr>
              <w:t>项目成果的评审及推广应用</w:t>
            </w:r>
            <w:r>
              <w:rPr>
                <w:rFonts w:ascii="宋体" w:eastAsia="宋体" w:hAnsi="宋体" w:cs="Times New Roman" w:hint="eastAsia"/>
                <w:color w:val="000000"/>
              </w:rPr>
              <w:t>等</w:t>
            </w:r>
            <w:r>
              <w:rPr>
                <w:rFonts w:ascii="宋体" w:eastAsia="宋体" w:hAnsi="宋体" w:cs="Times New Roman"/>
                <w:color w:val="000000"/>
              </w:rPr>
              <w:t>。</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刘见</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4</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高级工程师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adjustRightInd w:val="0"/>
              <w:snapToGrid w:val="0"/>
              <w:jc w:val="center"/>
              <w:rPr>
                <w:rFonts w:ascii="宋体" w:eastAsia="宋体" w:hAnsi="宋体" w:cs="Calibri"/>
                <w:szCs w:val="21"/>
              </w:rPr>
            </w:pPr>
            <w:r>
              <w:rPr>
                <w:rFonts w:ascii="宋体" w:eastAsia="宋体" w:hAnsi="宋体" w:cs="Calibri" w:hint="eastAsia"/>
                <w:szCs w:val="21"/>
              </w:rPr>
              <w:t>事业部副总经理</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250"/>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宋体" w:cs="Times New Roman" w:hint="eastAsia"/>
                <w:color w:val="000000"/>
              </w:rPr>
              <w:lastRenderedPageBreak/>
              <w:t>作为项目核心完成人，对创新点</w:t>
            </w:r>
            <w:r>
              <w:rPr>
                <w:rFonts w:ascii="宋体" w:eastAsia="宋体" w:hAnsi="宋体" w:cs="Times New Roman"/>
                <w:color w:val="000000"/>
              </w:rPr>
              <w:t>[1]做出了创造性贡献。负责项目的评审把关和产品的产业化推广及难点攻关，对项目研究的</w:t>
            </w:r>
            <w:r>
              <w:rPr>
                <w:rFonts w:ascii="宋体" w:eastAsia="宋体" w:hAnsi="宋体" w:cs="Times New Roman" w:hint="eastAsia"/>
                <w:color w:val="000000"/>
              </w:rPr>
              <w:t>中心入云、前端入屏的</w:t>
            </w:r>
            <w:r>
              <w:rPr>
                <w:rFonts w:ascii="宋体" w:eastAsia="宋体" w:hAnsi="宋体" w:cs="Times New Roman"/>
                <w:color w:val="000000"/>
              </w:rPr>
              <w:t>关键技术指导起到了关键作用。</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乔羽</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5</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高级工程师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事业部总经理</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199"/>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宋体" w:cs="Times New Roman" w:hint="eastAsia"/>
                <w:color w:val="000000"/>
              </w:rPr>
              <w:t>作为项目核心完成人，整体</w:t>
            </w:r>
            <w:r>
              <w:rPr>
                <w:rFonts w:ascii="宋体" w:eastAsia="宋体" w:hAnsi="宋体" w:cs="Times New Roman"/>
                <w:color w:val="000000"/>
              </w:rPr>
              <w:t>负责项目的产业化推广</w:t>
            </w:r>
            <w:r>
              <w:rPr>
                <w:rFonts w:ascii="宋体" w:eastAsia="宋体" w:hAnsi="宋体" w:cs="Times New Roman" w:hint="eastAsia"/>
                <w:color w:val="000000"/>
              </w:rPr>
              <w:t>、市场营销、用户体验</w:t>
            </w:r>
            <w:r>
              <w:rPr>
                <w:rFonts w:ascii="宋体" w:eastAsia="宋体" w:hAnsi="宋体" w:cs="Times New Roman"/>
                <w:color w:val="000000"/>
              </w:rPr>
              <w:t>，对项目研究的顺利完成及</w:t>
            </w:r>
            <w:r>
              <w:rPr>
                <w:rFonts w:ascii="宋体" w:eastAsia="宋体" w:hAnsi="宋体" w:cs="Times New Roman" w:hint="eastAsia"/>
                <w:color w:val="000000"/>
              </w:rPr>
              <w:t>青岛、贵阳等城市的项目实施落地</w:t>
            </w:r>
            <w:r>
              <w:rPr>
                <w:rFonts w:ascii="宋体" w:eastAsia="宋体" w:hAnsi="宋体" w:cs="Times New Roman"/>
                <w:color w:val="000000"/>
              </w:rPr>
              <w:t>起到了关键作用。</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纪英豪</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6</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中级工程师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项目经理</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931"/>
          <w:jc w:val="center"/>
        </w:trPr>
        <w:tc>
          <w:tcPr>
            <w:tcW w:w="9204" w:type="dxa"/>
            <w:gridSpan w:val="4"/>
          </w:tcPr>
          <w:p w:rsidR="009C49B3" w:rsidRDefault="009C49B3" w:rsidP="009C49B3">
            <w:pPr>
              <w:spacing w:line="280" w:lineRule="exact"/>
              <w:rPr>
                <w:rFonts w:ascii="宋体" w:eastAsia="宋体" w:hAnsi="宋体" w:cs="Times New Roman"/>
                <w:sz w:val="24"/>
              </w:rPr>
            </w:pPr>
            <w:r>
              <w:rPr>
                <w:rFonts w:ascii="宋体" w:eastAsia="宋体" w:hAnsi="宋体" w:cs="Times New Roman" w:hint="eastAsia"/>
                <w:color w:val="000000"/>
              </w:rPr>
              <w:t>作为项目骨干完成人，对创新点</w:t>
            </w:r>
            <w:r>
              <w:rPr>
                <w:rFonts w:ascii="宋体" w:eastAsia="宋体" w:hAnsi="宋体" w:cs="Times New Roman"/>
                <w:color w:val="000000"/>
              </w:rPr>
              <w:t>[1-3]做出了重大贡献，负责</w:t>
            </w:r>
            <w:r>
              <w:rPr>
                <w:rFonts w:ascii="宋体" w:eastAsia="宋体" w:hAnsi="宋体" w:cs="Times New Roman" w:hint="eastAsia"/>
                <w:color w:val="000000"/>
              </w:rPr>
              <w:t>节目制作、系统监控、直播补包等软件</w:t>
            </w:r>
            <w:r>
              <w:rPr>
                <w:rFonts w:ascii="宋体" w:eastAsia="宋体" w:hAnsi="宋体" w:cs="Times New Roman"/>
                <w:color w:val="000000"/>
              </w:rPr>
              <w:t>的设计</w:t>
            </w:r>
            <w:r>
              <w:rPr>
                <w:rFonts w:ascii="宋体" w:eastAsia="宋体" w:hAnsi="宋体" w:cs="Times New Roman" w:hint="eastAsia"/>
                <w:color w:val="000000"/>
              </w:rPr>
              <w:t>开发</w:t>
            </w:r>
            <w:r>
              <w:rPr>
                <w:rFonts w:ascii="宋体" w:eastAsia="宋体" w:hAnsi="宋体" w:cs="Times New Roman"/>
                <w:color w:val="000000"/>
              </w:rPr>
              <w:t>工作。</w:t>
            </w:r>
            <w:r>
              <w:rPr>
                <w:rFonts w:ascii="宋体" w:eastAsia="宋体" w:hAnsi="宋体" w:cs="Times New Roman" w:hint="eastAsia"/>
                <w:color w:val="000000"/>
              </w:rPr>
              <w:t>并担任项目经理，负责项目的立项、需求分析、设计、测试验证等全流程的项目管理工作。</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spacing w:line="390" w:lineRule="exact"/>
              <w:jc w:val="center"/>
              <w:rPr>
                <w:rFonts w:ascii="宋体" w:eastAsia="宋体" w:hAnsi="宋体" w:cs="Times New Roman"/>
                <w:color w:val="000000"/>
              </w:rPr>
            </w:pPr>
            <w:r>
              <w:rPr>
                <w:rFonts w:ascii="宋体" w:eastAsia="宋体" w:hAnsi="宋体" w:cs="Times New Roman" w:hint="eastAsia"/>
                <w:color w:val="000000"/>
              </w:rPr>
              <w:t>田永宝</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7</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中级工程师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836"/>
          <w:jc w:val="center"/>
        </w:trPr>
        <w:tc>
          <w:tcPr>
            <w:tcW w:w="9204" w:type="dxa"/>
            <w:gridSpan w:val="4"/>
          </w:tcPr>
          <w:p w:rsidR="009C49B3" w:rsidRDefault="009C49B3" w:rsidP="009C49B3">
            <w:pPr>
              <w:spacing w:line="280" w:lineRule="exact"/>
              <w:rPr>
                <w:rFonts w:ascii="宋体" w:eastAsia="宋体" w:hAnsi="宋体" w:cs="Times New Roman"/>
                <w:color w:val="000000"/>
              </w:rPr>
            </w:pPr>
            <w:r>
              <w:rPr>
                <w:rFonts w:ascii="宋体" w:eastAsia="宋体" w:hAnsi="宋体" w:cs="Times New Roman" w:hint="eastAsia"/>
                <w:color w:val="000000"/>
              </w:rPr>
              <w:t>作为项目骨干完成人，负责项目软件总体设计。</w:t>
            </w:r>
            <w:r>
              <w:rPr>
                <w:rFonts w:ascii="宋体" w:eastAsia="宋体" w:hAnsi="宋体" w:cs="Times New Roman"/>
                <w:color w:val="000000"/>
              </w:rPr>
              <w:t>参与项目的研究与设计，负责</w:t>
            </w:r>
            <w:r>
              <w:rPr>
                <w:rFonts w:ascii="宋体" w:eastAsia="宋体" w:hAnsi="宋体" w:cs="Times New Roman" w:hint="eastAsia"/>
                <w:color w:val="000000"/>
              </w:rPr>
              <w:t>整个软件后台管理程序的开发</w:t>
            </w:r>
            <w:r>
              <w:rPr>
                <w:rFonts w:ascii="宋体" w:eastAsia="宋体" w:hAnsi="宋体" w:cs="Times New Roman"/>
                <w:color w:val="000000"/>
              </w:rPr>
              <w:t>。</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lastRenderedPageBreak/>
              <w:t>姓    名</w:t>
            </w:r>
          </w:p>
        </w:tc>
        <w:tc>
          <w:tcPr>
            <w:tcW w:w="3000" w:type="dxa"/>
            <w:vAlign w:val="center"/>
          </w:tcPr>
          <w:p w:rsidR="009C49B3" w:rsidRDefault="009C49B3" w:rsidP="009C49B3">
            <w:pPr>
              <w:jc w:val="center"/>
              <w:rPr>
                <w:rFonts w:ascii="宋体" w:eastAsia="宋体" w:hAnsi="宋体" w:cs="Times New Roman"/>
                <w:color w:val="000000"/>
              </w:rPr>
            </w:pPr>
            <w:r>
              <w:rPr>
                <w:rFonts w:ascii="宋体" w:eastAsia="宋体" w:hAnsi="宋体" w:cs="Times New Roman" w:hint="eastAsia"/>
                <w:color w:val="000000"/>
              </w:rPr>
              <w:t>葛顺清</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8</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861"/>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宋体" w:cs="Times New Roman" w:hint="eastAsia"/>
                <w:color w:val="000000"/>
              </w:rPr>
              <w:t>作为项目骨干完成人，参与</w:t>
            </w:r>
            <w:r>
              <w:rPr>
                <w:rFonts w:ascii="宋体" w:eastAsia="宋体" w:hAnsi="宋体" w:cs="Times New Roman"/>
                <w:color w:val="000000"/>
              </w:rPr>
              <w:t>项目的研究与设计，负责</w:t>
            </w:r>
            <w:r>
              <w:rPr>
                <w:rFonts w:ascii="宋体" w:eastAsia="宋体" w:hAnsi="宋体" w:cs="Times New Roman" w:hint="eastAsia"/>
                <w:color w:val="000000"/>
              </w:rPr>
              <w:t>直播补包、实时通信、监播等</w:t>
            </w:r>
            <w:r>
              <w:rPr>
                <w:rFonts w:ascii="宋体" w:eastAsia="宋体" w:hAnsi="宋体" w:cs="Times New Roman"/>
                <w:color w:val="000000"/>
              </w:rPr>
              <w:t>多个模块的设计，并参与项目成果的评审及推广应用。</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jc w:val="center"/>
              <w:rPr>
                <w:rFonts w:ascii="宋体" w:eastAsia="宋体" w:hAnsi="宋体" w:cs="Times New Roman"/>
                <w:color w:val="000000"/>
              </w:rPr>
            </w:pPr>
            <w:r>
              <w:rPr>
                <w:rFonts w:ascii="宋体" w:eastAsia="宋体" w:hAnsi="宋体" w:cs="Times New Roman" w:hint="eastAsia"/>
              </w:rPr>
              <w:t>赵楠林</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9</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1517"/>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宋体" w:cs="Times New Roman" w:hint="eastAsia"/>
                <w:color w:val="000000"/>
              </w:rPr>
              <w:t>作为项目骨干完成人，参与项目成果评审，并完成了系统监控、终端代理、实时通信等</w:t>
            </w:r>
            <w:r>
              <w:rPr>
                <w:rFonts w:ascii="宋体" w:eastAsia="宋体" w:hAnsi="宋体" w:cs="Times New Roman"/>
                <w:color w:val="000000"/>
              </w:rPr>
              <w:t>技术</w:t>
            </w:r>
            <w:r>
              <w:rPr>
                <w:rFonts w:ascii="宋体" w:eastAsia="宋体" w:hAnsi="宋体" w:cs="Times New Roman" w:hint="eastAsia"/>
                <w:color w:val="000000"/>
              </w:rPr>
              <w:t>设计开发</w:t>
            </w:r>
            <w:r>
              <w:rPr>
                <w:rFonts w:ascii="宋体" w:eastAsia="宋体" w:hAnsi="宋体" w:cs="Times New Roman"/>
                <w:color w:val="000000"/>
              </w:rPr>
              <w:t>工作。</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jc w:val="center"/>
              <w:rPr>
                <w:rFonts w:ascii="宋体" w:eastAsia="宋体" w:hAnsi="宋体" w:cs="Times New Roman"/>
                <w:color w:val="000000"/>
              </w:rPr>
            </w:pPr>
            <w:r>
              <w:rPr>
                <w:rFonts w:ascii="宋体" w:eastAsia="宋体" w:hAnsi="宋体" w:cs="Times New Roman" w:hint="eastAsia"/>
                <w:color w:val="000000"/>
              </w:rPr>
              <w:t>李金广</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rPr>
              <w:t>10</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p>
        </w:tc>
      </w:tr>
      <w:tr w:rsidR="009C49B3" w:rsidTr="009C49B3">
        <w:trPr>
          <w:trHeight w:hRule="exact" w:val="808"/>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Calibri" w:cs="宋体" w:hint="eastAsia"/>
                <w:kern w:val="0"/>
              </w:rPr>
              <w:t>作为项目骨干完成人，</w:t>
            </w:r>
            <w:r>
              <w:rPr>
                <w:rFonts w:ascii="宋体" w:eastAsia="宋体" w:hAnsi="Calibri" w:cs="宋体"/>
                <w:kern w:val="0"/>
              </w:rPr>
              <w:t>负责业务需求调研、功能设计，并参与技术验证及产品效果优化过程。</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jc w:val="center"/>
              <w:rPr>
                <w:rFonts w:ascii="宋体" w:eastAsia="宋体" w:hAnsi="宋体" w:cs="Times New Roman"/>
                <w:color w:val="000000"/>
              </w:rPr>
            </w:pPr>
            <w:r>
              <w:rPr>
                <w:rFonts w:ascii="宋体" w:eastAsia="宋体" w:hAnsi="宋体" w:cs="Times New Roman" w:hint="eastAsia"/>
                <w:color w:val="000000"/>
              </w:rPr>
              <w:t>吴娇娇</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rPr>
              <w:t>11</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399"/>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lastRenderedPageBreak/>
              <w:t>对本项目技术创造性贡献：</w:t>
            </w:r>
          </w:p>
        </w:tc>
      </w:tr>
      <w:tr w:rsidR="009C49B3" w:rsidTr="009C49B3">
        <w:trPr>
          <w:trHeight w:hRule="exact" w:val="2054"/>
          <w:jc w:val="center"/>
        </w:trPr>
        <w:tc>
          <w:tcPr>
            <w:tcW w:w="9204" w:type="dxa"/>
            <w:gridSpan w:val="4"/>
          </w:tcPr>
          <w:p w:rsidR="009C49B3" w:rsidRDefault="009C49B3" w:rsidP="009C49B3">
            <w:pPr>
              <w:rPr>
                <w:rFonts w:ascii="宋体" w:eastAsia="宋体" w:hAnsi="宋体" w:cs="Times New Roman"/>
                <w:sz w:val="24"/>
              </w:rPr>
            </w:pPr>
            <w:r>
              <w:rPr>
                <w:rFonts w:ascii="宋体" w:eastAsia="宋体" w:hAnsi="Calibri" w:cs="宋体" w:hint="eastAsia"/>
                <w:kern w:val="0"/>
              </w:rPr>
              <w:t>作为项目骨干完成人，负责设备采集、实时告警、接口</w:t>
            </w:r>
            <w:r>
              <w:rPr>
                <w:rFonts w:ascii="宋体" w:eastAsia="宋体" w:hAnsi="Calibri" w:cs="宋体"/>
                <w:kern w:val="0"/>
              </w:rPr>
              <w:t>的研发工作，并参与技术验证及产品效果优化过程。</w:t>
            </w:r>
          </w:p>
        </w:tc>
      </w:tr>
    </w:tbl>
    <w:p w:rsidR="009C49B3" w:rsidRDefault="009C49B3" w:rsidP="009C49B3">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3000"/>
        <w:gridCol w:w="2127"/>
        <w:gridCol w:w="2669"/>
      </w:tblGrid>
      <w:tr w:rsidR="009C49B3" w:rsidTr="009C49B3">
        <w:trPr>
          <w:cantSplit/>
          <w:trHeight w:hRule="exact" w:val="459"/>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姓    名</w:t>
            </w:r>
          </w:p>
        </w:tc>
        <w:tc>
          <w:tcPr>
            <w:tcW w:w="3000" w:type="dxa"/>
            <w:vAlign w:val="center"/>
          </w:tcPr>
          <w:p w:rsidR="009C49B3" w:rsidRDefault="009C49B3" w:rsidP="009C49B3">
            <w:pPr>
              <w:jc w:val="center"/>
              <w:rPr>
                <w:rFonts w:ascii="宋体" w:eastAsia="宋体" w:hAnsi="宋体" w:cs="Times New Roman"/>
                <w:color w:val="000000"/>
              </w:rPr>
            </w:pPr>
            <w:r>
              <w:rPr>
                <w:rFonts w:ascii="宋体" w:eastAsia="宋体" w:hAnsi="宋体" w:cs="Times New Roman" w:hint="eastAsia"/>
                <w:color w:val="000000"/>
              </w:rPr>
              <w:t>杨博</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rPr>
              <w:t>12</w:t>
            </w:r>
          </w:p>
        </w:tc>
      </w:tr>
      <w:tr w:rsidR="009C49B3" w:rsidTr="009C49B3">
        <w:trPr>
          <w:trHeight w:hRule="exact" w:val="54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技术职称</w:t>
            </w:r>
          </w:p>
        </w:tc>
        <w:tc>
          <w:tcPr>
            <w:tcW w:w="3000" w:type="dxa"/>
            <w:vAlign w:val="center"/>
          </w:tcPr>
          <w:p w:rsidR="009C49B3" w:rsidRDefault="009C49B3" w:rsidP="009C49B3">
            <w:pPr>
              <w:spacing w:line="390" w:lineRule="exact"/>
              <w:jc w:val="center"/>
              <w:rPr>
                <w:rFonts w:ascii="宋体" w:eastAsia="宋体" w:hAnsi="宋体" w:cs="Calibri"/>
                <w:szCs w:val="21"/>
              </w:rPr>
            </w:pPr>
            <w:r>
              <w:rPr>
                <w:rFonts w:ascii="宋体" w:eastAsia="宋体" w:hAnsi="宋体" w:cs="Calibri" w:hint="eastAsia"/>
                <w:szCs w:val="21"/>
              </w:rPr>
              <w:t>工程师</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行政职务</w:t>
            </w:r>
          </w:p>
        </w:tc>
        <w:tc>
          <w:tcPr>
            <w:tcW w:w="2669" w:type="dxa"/>
            <w:vAlign w:val="center"/>
          </w:tcPr>
          <w:p w:rsidR="009C49B3" w:rsidRDefault="009C49B3" w:rsidP="009C49B3">
            <w:pPr>
              <w:adjustRightInd w:val="0"/>
              <w:snapToGrid w:val="0"/>
              <w:jc w:val="center"/>
              <w:rPr>
                <w:rFonts w:ascii="宋体" w:eastAsia="宋体" w:hAnsi="宋体" w:cs="Calibri"/>
                <w:szCs w:val="21"/>
              </w:rPr>
            </w:pPr>
            <w:r>
              <w:rPr>
                <w:rFonts w:ascii="宋体" w:eastAsia="宋体" w:hAnsi="宋体" w:cs="Calibri" w:hint="eastAsia"/>
                <w:szCs w:val="21"/>
              </w:rPr>
              <w:t>无</w:t>
            </w:r>
          </w:p>
        </w:tc>
      </w:tr>
      <w:tr w:rsidR="009C49B3" w:rsidTr="009C49B3">
        <w:trPr>
          <w:trHeight w:hRule="exact" w:val="881"/>
          <w:jc w:val="center"/>
        </w:trPr>
        <w:tc>
          <w:tcPr>
            <w:tcW w:w="1408"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工作单位</w:t>
            </w:r>
          </w:p>
        </w:tc>
        <w:tc>
          <w:tcPr>
            <w:tcW w:w="3000"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c>
          <w:tcPr>
            <w:tcW w:w="2127"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完成单位</w:t>
            </w:r>
          </w:p>
        </w:tc>
        <w:tc>
          <w:tcPr>
            <w:tcW w:w="2669" w:type="dxa"/>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青岛海信网络科技股份有限公司</w:t>
            </w:r>
          </w:p>
        </w:tc>
      </w:tr>
      <w:tr w:rsidR="009C49B3" w:rsidTr="009C49B3">
        <w:trPr>
          <w:trHeight w:hRule="exact" w:val="435"/>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对本项目技术创造性贡献：</w:t>
            </w:r>
            <w:r>
              <w:rPr>
                <w:rFonts w:ascii="宋体" w:eastAsia="宋体" w:hAnsi="宋体" w:cs="Times New Roman"/>
              </w:rPr>
              <w:t xml:space="preserve"> </w:t>
            </w:r>
          </w:p>
        </w:tc>
      </w:tr>
      <w:tr w:rsidR="009C49B3" w:rsidTr="009C49B3">
        <w:trPr>
          <w:trHeight w:hRule="exact" w:val="1122"/>
          <w:jc w:val="center"/>
        </w:trPr>
        <w:tc>
          <w:tcPr>
            <w:tcW w:w="9204" w:type="dxa"/>
            <w:gridSpan w:val="4"/>
          </w:tcPr>
          <w:p w:rsidR="009C49B3" w:rsidRDefault="009C49B3" w:rsidP="009C49B3">
            <w:pPr>
              <w:spacing w:line="320" w:lineRule="exact"/>
              <w:rPr>
                <w:rFonts w:ascii="宋体" w:eastAsia="宋体" w:hAnsi="宋体" w:cs="Times New Roman"/>
              </w:rPr>
            </w:pPr>
            <w:r>
              <w:rPr>
                <w:rFonts w:ascii="宋体" w:eastAsia="宋体" w:hAnsi="宋体" w:cs="Times New Roman" w:hint="eastAsia"/>
              </w:rPr>
              <w:t>作为项目骨干完成人，</w:t>
            </w:r>
            <w:r>
              <w:rPr>
                <w:rFonts w:ascii="宋体" w:eastAsia="宋体" w:hAnsi="宋体" w:cs="Times New Roman"/>
              </w:rPr>
              <w:t>负责</w:t>
            </w:r>
            <w:r>
              <w:rPr>
                <w:rFonts w:ascii="宋体" w:eastAsia="宋体" w:hAnsi="宋体" w:cs="Times New Roman" w:hint="eastAsia"/>
              </w:rPr>
              <w:t>播控软件的开发工作，并</w:t>
            </w:r>
            <w:r>
              <w:rPr>
                <w:rFonts w:ascii="宋体" w:eastAsia="宋体" w:hAnsi="Calibri" w:cs="宋体"/>
                <w:kern w:val="0"/>
              </w:rPr>
              <w:t>参与技术验证及产品效果优化过程。</w:t>
            </w:r>
          </w:p>
        </w:tc>
      </w:tr>
    </w:tbl>
    <w:p w:rsid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八、主要完成单位及创新推广贡献（科技进步奖填写此项）</w:t>
      </w: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8"/>
        <w:gridCol w:w="3294"/>
        <w:gridCol w:w="1833"/>
        <w:gridCol w:w="2669"/>
      </w:tblGrid>
      <w:tr w:rsidR="009C49B3" w:rsidTr="009C49B3">
        <w:trPr>
          <w:cantSplit/>
          <w:trHeight w:hRule="exact" w:val="670"/>
          <w:jc w:val="center"/>
        </w:trPr>
        <w:tc>
          <w:tcPr>
            <w:tcW w:w="1408" w:type="dxa"/>
            <w:tcBorders>
              <w:bottom w:val="single" w:sz="6" w:space="0" w:color="auto"/>
            </w:tcBorders>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单位名称</w:t>
            </w:r>
          </w:p>
        </w:tc>
        <w:tc>
          <w:tcPr>
            <w:tcW w:w="3294" w:type="dxa"/>
            <w:tcBorders>
              <w:bottom w:val="single" w:sz="6" w:space="0" w:color="auto"/>
            </w:tcBorders>
            <w:vAlign w:val="center"/>
          </w:tcPr>
          <w:p w:rsidR="009C49B3" w:rsidRDefault="009C49B3" w:rsidP="009C49B3">
            <w:pPr>
              <w:snapToGrid w:val="0"/>
              <w:rPr>
                <w:rFonts w:ascii="宋体" w:eastAsia="宋体" w:hAnsi="宋体" w:cs="Times New Roman"/>
              </w:rPr>
            </w:pPr>
            <w:r>
              <w:rPr>
                <w:rFonts w:ascii="Calibri" w:eastAsia="宋体" w:hAnsi="Calibri" w:cs="Times New Roman" w:hint="eastAsia"/>
              </w:rPr>
              <w:t>青岛海信网络科技股份有限公司</w:t>
            </w:r>
          </w:p>
        </w:tc>
        <w:tc>
          <w:tcPr>
            <w:tcW w:w="1833" w:type="dxa"/>
            <w:tcBorders>
              <w:bottom w:val="single" w:sz="6" w:space="0" w:color="auto"/>
            </w:tcBorders>
            <w:vAlign w:val="center"/>
          </w:tcPr>
          <w:p w:rsidR="009C49B3" w:rsidRDefault="009C49B3" w:rsidP="009C49B3">
            <w:pPr>
              <w:spacing w:line="360" w:lineRule="exact"/>
              <w:jc w:val="center"/>
              <w:rPr>
                <w:rFonts w:ascii="宋体" w:eastAsia="宋体" w:hAnsi="宋体" w:cs="Times New Roman"/>
              </w:rPr>
            </w:pPr>
            <w:r>
              <w:rPr>
                <w:rFonts w:ascii="宋体" w:eastAsia="宋体" w:hAnsi="宋体" w:cs="Times New Roman" w:hint="eastAsia"/>
              </w:rPr>
              <w:t>排  名</w:t>
            </w:r>
          </w:p>
        </w:tc>
        <w:tc>
          <w:tcPr>
            <w:tcW w:w="2669" w:type="dxa"/>
            <w:tcBorders>
              <w:bottom w:val="single" w:sz="6" w:space="0" w:color="auto"/>
            </w:tcBorders>
            <w:vAlign w:val="center"/>
          </w:tcPr>
          <w:p w:rsidR="009C49B3" w:rsidRDefault="009C49B3" w:rsidP="009C49B3">
            <w:pPr>
              <w:spacing w:line="240" w:lineRule="exact"/>
              <w:jc w:val="center"/>
              <w:rPr>
                <w:rFonts w:ascii="宋体" w:eastAsia="宋体" w:hAnsi="宋体" w:cs="Times New Roman"/>
              </w:rPr>
            </w:pPr>
            <w:r>
              <w:rPr>
                <w:rFonts w:ascii="宋体" w:eastAsia="宋体" w:hAnsi="宋体" w:cs="Times New Roman" w:hint="eastAsia"/>
              </w:rPr>
              <w:t>1</w:t>
            </w:r>
          </w:p>
        </w:tc>
      </w:tr>
      <w:tr w:rsidR="009C49B3" w:rsidTr="009C49B3">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9C49B3" w:rsidRDefault="009C49B3" w:rsidP="009C49B3">
            <w:pPr>
              <w:spacing w:line="320" w:lineRule="exact"/>
              <w:rPr>
                <w:rFonts w:ascii="宋体" w:eastAsia="宋体" w:hAnsi="宋体" w:cs="Times New Roman"/>
              </w:rPr>
            </w:pPr>
            <w:r>
              <w:rPr>
                <w:rFonts w:ascii="宋体" w:eastAsia="宋体" w:hAnsi="宋体" w:cs="Times New Roman"/>
              </w:rPr>
              <w:t>对本项目科技创新和</w:t>
            </w:r>
            <w:r>
              <w:rPr>
                <w:rFonts w:ascii="宋体" w:eastAsia="宋体" w:hAnsi="宋体" w:cs="Times New Roman" w:hint="eastAsia"/>
              </w:rPr>
              <w:t>应用推广情况</w:t>
            </w:r>
            <w:r>
              <w:rPr>
                <w:rFonts w:ascii="宋体" w:eastAsia="宋体" w:hAnsi="宋体" w:cs="Times New Roman"/>
              </w:rPr>
              <w:t>的贡献：</w:t>
            </w:r>
          </w:p>
        </w:tc>
      </w:tr>
      <w:tr w:rsidR="009C49B3" w:rsidTr="009C49B3">
        <w:trPr>
          <w:trHeight w:hRule="exact" w:val="5254"/>
          <w:jc w:val="center"/>
        </w:trPr>
        <w:tc>
          <w:tcPr>
            <w:tcW w:w="9204" w:type="dxa"/>
            <w:gridSpan w:val="4"/>
            <w:tcBorders>
              <w:top w:val="nil"/>
              <w:left w:val="single" w:sz="6" w:space="0" w:color="auto"/>
              <w:bottom w:val="nil"/>
              <w:right w:val="single" w:sz="6" w:space="0" w:color="auto"/>
            </w:tcBorders>
          </w:tcPr>
          <w:p w:rsidR="009C49B3" w:rsidRDefault="009C49B3" w:rsidP="009C49B3">
            <w:pPr>
              <w:widowControl/>
              <w:ind w:firstLine="420"/>
              <w:rPr>
                <w:rFonts w:ascii="宋体" w:eastAsia="宋体" w:hAnsi="宋体" w:cs="Calibri"/>
                <w:color w:val="000000"/>
                <w:kern w:val="0"/>
                <w:szCs w:val="21"/>
              </w:rPr>
            </w:pPr>
            <w:r>
              <w:rPr>
                <w:rFonts w:ascii="宋体" w:eastAsia="宋体" w:hAnsi="宋体" w:cs="Calibri"/>
                <w:color w:val="000000"/>
                <w:kern w:val="0"/>
                <w:szCs w:val="21"/>
              </w:rPr>
              <w:lastRenderedPageBreak/>
              <w:t>1、完成了专业化研究团队的组建工作</w:t>
            </w:r>
            <w:r>
              <w:rPr>
                <w:rFonts w:ascii="宋体" w:eastAsia="宋体" w:hAnsi="宋体" w:cs="Calibri" w:hint="eastAsia"/>
                <w:color w:val="000000"/>
                <w:kern w:val="0"/>
                <w:szCs w:val="21"/>
              </w:rPr>
              <w:t>,</w:t>
            </w:r>
            <w:r>
              <w:rPr>
                <w:rFonts w:ascii="宋体" w:eastAsia="宋体" w:hAnsi="宋体" w:cs="Calibri"/>
                <w:color w:val="000000"/>
                <w:kern w:val="0"/>
                <w:szCs w:val="21"/>
              </w:rPr>
              <w:t>并为深入行业研究关键技术提供了大量的参观和交流的机会</w:t>
            </w:r>
            <w:r>
              <w:rPr>
                <w:rFonts w:ascii="宋体" w:eastAsia="宋体" w:hAnsi="宋体" w:cs="Calibri" w:hint="eastAsia"/>
                <w:color w:val="000000"/>
                <w:kern w:val="0"/>
                <w:szCs w:val="21"/>
              </w:rPr>
              <w:t>。</w:t>
            </w:r>
          </w:p>
          <w:p w:rsidR="009C49B3" w:rsidRDefault="009C49B3" w:rsidP="009C49B3">
            <w:pPr>
              <w:widowControl/>
              <w:ind w:firstLine="420"/>
              <w:rPr>
                <w:rFonts w:ascii="宋体" w:eastAsia="宋体" w:hAnsi="宋体" w:cs="Calibri"/>
                <w:color w:val="000000"/>
                <w:kern w:val="0"/>
                <w:szCs w:val="21"/>
              </w:rPr>
            </w:pPr>
            <w:r>
              <w:rPr>
                <w:rFonts w:ascii="宋体" w:eastAsia="宋体" w:hAnsi="宋体" w:cs="Calibri"/>
                <w:color w:val="000000"/>
                <w:kern w:val="0"/>
                <w:szCs w:val="21"/>
              </w:rPr>
              <w:t>2、完成了研究所需的软硬件支撑，包括</w:t>
            </w:r>
            <w:r>
              <w:rPr>
                <w:rFonts w:ascii="宋体" w:eastAsia="宋体" w:hAnsi="宋体" w:cs="Calibri" w:hint="eastAsia"/>
                <w:color w:val="000000"/>
                <w:kern w:val="0"/>
                <w:szCs w:val="21"/>
              </w:rPr>
              <w:t>轨道</w:t>
            </w:r>
            <w:r>
              <w:rPr>
                <w:rFonts w:ascii="宋体" w:eastAsia="宋体" w:hAnsi="宋体" w:cs="Calibri"/>
                <w:color w:val="000000"/>
                <w:kern w:val="0"/>
                <w:szCs w:val="21"/>
              </w:rPr>
              <w:t>交通装备智能化工程技术研究中心提供相关技术开发和测试办公设备、检验设备和仿真环境</w:t>
            </w:r>
            <w:r>
              <w:rPr>
                <w:rFonts w:ascii="宋体" w:eastAsia="宋体" w:hAnsi="宋体" w:cs="Calibri" w:hint="eastAsia"/>
                <w:color w:val="000000"/>
                <w:kern w:val="0"/>
                <w:szCs w:val="21"/>
              </w:rPr>
              <w:t>，</w:t>
            </w:r>
            <w:r>
              <w:rPr>
                <w:rFonts w:ascii="宋体" w:eastAsia="宋体" w:hAnsi="宋体" w:cs="Calibri"/>
                <w:color w:val="000000"/>
                <w:kern w:val="0"/>
                <w:szCs w:val="21"/>
              </w:rPr>
              <w:t>为产品的验证提供了良好的基础环境，为产品关键技术的实验和测试提供了良好的条件。</w:t>
            </w:r>
          </w:p>
          <w:p w:rsidR="009C49B3" w:rsidRDefault="009C49B3" w:rsidP="009C49B3">
            <w:pPr>
              <w:widowControl/>
              <w:ind w:firstLine="420"/>
              <w:rPr>
                <w:rFonts w:ascii="宋体" w:eastAsia="宋体" w:hAnsi="宋体" w:cs="Calibri"/>
                <w:color w:val="000000"/>
                <w:kern w:val="0"/>
                <w:szCs w:val="21"/>
              </w:rPr>
            </w:pPr>
            <w:r>
              <w:rPr>
                <w:rFonts w:ascii="宋体" w:eastAsia="宋体" w:hAnsi="宋体" w:cs="Calibri"/>
                <w:color w:val="000000"/>
                <w:kern w:val="0"/>
                <w:szCs w:val="21"/>
              </w:rPr>
              <w:t>3、组织技术预研，并对各项研究工作进行</w:t>
            </w:r>
            <w:r>
              <w:rPr>
                <w:rFonts w:ascii="宋体" w:eastAsia="宋体" w:hAnsi="宋体" w:cs="Calibri" w:hint="eastAsia"/>
                <w:color w:val="000000"/>
                <w:kern w:val="0"/>
                <w:szCs w:val="21"/>
              </w:rPr>
              <w:t>评审</w:t>
            </w:r>
            <w:r>
              <w:rPr>
                <w:rFonts w:ascii="宋体" w:eastAsia="宋体" w:hAnsi="宋体" w:cs="Calibri"/>
                <w:color w:val="000000"/>
                <w:kern w:val="0"/>
                <w:szCs w:val="21"/>
              </w:rPr>
              <w:t>检查，为营造研究分为和产品研制做出了努力和贡献，并受到了良好的效果。</w:t>
            </w:r>
          </w:p>
          <w:p w:rsidR="009C49B3" w:rsidRDefault="009C49B3" w:rsidP="009C49B3">
            <w:pPr>
              <w:spacing w:line="360" w:lineRule="atLeast"/>
              <w:rPr>
                <w:rFonts w:ascii="宋体" w:eastAsia="宋体" w:hAnsi="宋体" w:cs="Calibri"/>
                <w:color w:val="000000"/>
                <w:kern w:val="0"/>
                <w:szCs w:val="21"/>
              </w:rPr>
            </w:pPr>
            <w:r>
              <w:rPr>
                <w:rFonts w:ascii="宋体" w:eastAsia="宋体" w:hAnsi="宋体" w:cs="Calibri" w:hint="eastAsia"/>
                <w:color w:val="000000"/>
                <w:kern w:val="0"/>
                <w:szCs w:val="21"/>
              </w:rPr>
              <w:t xml:space="preserve">    </w:t>
            </w:r>
            <w:r>
              <w:rPr>
                <w:rFonts w:ascii="宋体" w:eastAsia="宋体" w:hAnsi="宋体" w:cs="Calibri"/>
                <w:color w:val="000000"/>
                <w:kern w:val="0"/>
                <w:szCs w:val="21"/>
              </w:rPr>
              <w:t>4、</w:t>
            </w:r>
            <w:r>
              <w:rPr>
                <w:rFonts w:ascii="宋体" w:eastAsia="宋体" w:hAnsi="宋体" w:cs="Calibri" w:hint="eastAsia"/>
                <w:color w:val="000000"/>
                <w:kern w:val="0"/>
                <w:szCs w:val="21"/>
              </w:rPr>
              <w:t>推动</w:t>
            </w:r>
            <w:r>
              <w:rPr>
                <w:rFonts w:ascii="宋体" w:eastAsia="宋体" w:hAnsi="宋体" w:cs="Calibri"/>
                <w:color w:val="000000"/>
                <w:kern w:val="0"/>
                <w:szCs w:val="21"/>
              </w:rPr>
              <w:t>青岛、</w:t>
            </w:r>
            <w:r>
              <w:rPr>
                <w:rFonts w:ascii="宋体" w:eastAsia="宋体" w:hAnsi="宋体" w:cs="Calibri" w:hint="eastAsia"/>
                <w:color w:val="000000"/>
                <w:kern w:val="0"/>
                <w:szCs w:val="21"/>
              </w:rPr>
              <w:t>贵阳</w:t>
            </w:r>
            <w:r>
              <w:rPr>
                <w:rFonts w:ascii="宋体" w:eastAsia="宋体" w:hAnsi="宋体" w:cs="Calibri"/>
                <w:color w:val="000000"/>
                <w:kern w:val="0"/>
                <w:szCs w:val="21"/>
              </w:rPr>
              <w:t>等实际项目</w:t>
            </w:r>
            <w:r>
              <w:rPr>
                <w:rFonts w:ascii="宋体" w:eastAsia="宋体" w:hAnsi="宋体" w:cs="Calibri" w:hint="eastAsia"/>
                <w:color w:val="000000"/>
                <w:kern w:val="0"/>
                <w:szCs w:val="21"/>
              </w:rPr>
              <w:t>落地实施</w:t>
            </w:r>
            <w:r>
              <w:rPr>
                <w:rFonts w:ascii="宋体" w:eastAsia="宋体" w:hAnsi="宋体" w:cs="Calibri"/>
                <w:color w:val="000000"/>
                <w:kern w:val="0"/>
                <w:szCs w:val="21"/>
              </w:rPr>
              <w:t>，</w:t>
            </w:r>
            <w:r>
              <w:rPr>
                <w:rFonts w:ascii="宋体" w:eastAsia="宋体" w:hAnsi="宋体" w:cs="Calibri" w:hint="eastAsia"/>
                <w:color w:val="000000"/>
                <w:kern w:val="0"/>
                <w:szCs w:val="21"/>
              </w:rPr>
              <w:t>已成功应用于青岛、贵阳等地9条地铁线路中，实</w:t>
            </w:r>
            <w:r>
              <w:rPr>
                <w:rFonts w:ascii="宋体" w:eastAsia="宋体" w:hAnsi="宋体" w:cs="Calibri"/>
                <w:color w:val="000000"/>
                <w:kern w:val="0"/>
                <w:szCs w:val="21"/>
              </w:rPr>
              <w:t>现了技术成果转化及产业化应用。</w:t>
            </w:r>
          </w:p>
          <w:p w:rsidR="009C49B3" w:rsidRDefault="009C49B3" w:rsidP="009C49B3">
            <w:pPr>
              <w:spacing w:line="360" w:lineRule="atLeast"/>
              <w:rPr>
                <w:rFonts w:ascii="宋体" w:eastAsia="宋体" w:hAnsi="宋体" w:cs="Calibri"/>
                <w:color w:val="000000"/>
                <w:kern w:val="0"/>
                <w:szCs w:val="21"/>
              </w:rPr>
            </w:pPr>
            <w:r>
              <w:rPr>
                <w:rFonts w:ascii="宋体" w:eastAsia="宋体" w:hAnsi="宋体" w:cs="Calibri" w:hint="eastAsia"/>
                <w:color w:val="000000"/>
                <w:kern w:val="0"/>
                <w:szCs w:val="21"/>
              </w:rPr>
              <w:t xml:space="preserve">    5、组织参加行业和技术相关展会，在展会上产品向国内外同行业人士展示，为产品的宣传和推广起到了积极的作用。</w:t>
            </w:r>
          </w:p>
          <w:p w:rsidR="009C49B3" w:rsidRDefault="009C49B3" w:rsidP="009C49B3">
            <w:pPr>
              <w:ind w:firstLineChars="200" w:firstLine="420"/>
              <w:rPr>
                <w:rFonts w:ascii="宋体" w:eastAsia="宋体" w:hAnsi="宋体" w:cs="Times New Roman"/>
              </w:rPr>
            </w:pPr>
          </w:p>
        </w:tc>
      </w:tr>
      <w:tr w:rsidR="009C49B3" w:rsidTr="009C49B3">
        <w:trPr>
          <w:trHeight w:hRule="exact" w:val="5254"/>
          <w:jc w:val="center"/>
        </w:trPr>
        <w:tc>
          <w:tcPr>
            <w:tcW w:w="9204" w:type="dxa"/>
            <w:gridSpan w:val="4"/>
            <w:tcBorders>
              <w:top w:val="nil"/>
              <w:left w:val="single" w:sz="6" w:space="0" w:color="auto"/>
              <w:bottom w:val="single" w:sz="6" w:space="0" w:color="auto"/>
              <w:right w:val="single" w:sz="6" w:space="0" w:color="auto"/>
            </w:tcBorders>
          </w:tcPr>
          <w:p w:rsidR="009C49B3" w:rsidRDefault="009C49B3" w:rsidP="009C49B3">
            <w:pPr>
              <w:ind w:firstLineChars="200" w:firstLine="420"/>
              <w:rPr>
                <w:rFonts w:ascii="宋体" w:eastAsia="宋体" w:hAnsi="宋体" w:cs="Times New Roman"/>
              </w:rPr>
            </w:pPr>
          </w:p>
        </w:tc>
      </w:tr>
    </w:tbl>
    <w:p w:rsidR="009C49B3" w:rsidRDefault="009C49B3" w:rsidP="009C49B3">
      <w:pPr>
        <w:spacing w:line="360" w:lineRule="auto"/>
        <w:ind w:firstLineChars="200" w:firstLine="560"/>
        <w:rPr>
          <w:rFonts w:ascii="黑体" w:eastAsia="黑体" w:hAnsi="黑体" w:cs="Times New Roman"/>
          <w:sz w:val="28"/>
          <w:szCs w:val="28"/>
        </w:rPr>
      </w:pPr>
    </w:p>
    <w:p w:rsidR="009C49B3" w:rsidRDefault="009C49B3" w:rsidP="009C49B3">
      <w:pPr>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t>九、完成人合作关系说明</w:t>
      </w:r>
    </w:p>
    <w:p w:rsidR="009C49B3" w:rsidRDefault="009C49B3" w:rsidP="009C49B3">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本项目由青岛海信网络科技股份有限公司独立自主研发</w:t>
      </w:r>
    </w:p>
    <w:p w:rsidR="009C49B3" w:rsidRDefault="009C49B3" w:rsidP="009C49B3">
      <w:pPr>
        <w:spacing w:line="360" w:lineRule="auto"/>
        <w:ind w:firstLineChars="200" w:firstLine="480"/>
        <w:rPr>
          <w:rFonts w:ascii="宋体" w:eastAsia="宋体" w:hAnsi="Calibri" w:cs="宋体"/>
          <w:bCs/>
          <w:kern w:val="0"/>
          <w:sz w:val="24"/>
          <w:szCs w:val="24"/>
        </w:rPr>
      </w:pPr>
    </w:p>
    <w:p w:rsidR="009C49B3" w:rsidRPr="009C49B3" w:rsidRDefault="009C49B3"/>
    <w:sectPr w:rsidR="009C49B3" w:rsidRPr="009C4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BF" w:rsidRDefault="00E66DBF" w:rsidP="009C49B3">
      <w:r>
        <w:separator/>
      </w:r>
    </w:p>
  </w:endnote>
  <w:endnote w:type="continuationSeparator" w:id="0">
    <w:p w:rsidR="00E66DBF" w:rsidRDefault="00E66DBF" w:rsidP="009C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BF" w:rsidRDefault="00E66DBF" w:rsidP="009C49B3">
      <w:r>
        <w:separator/>
      </w:r>
    </w:p>
  </w:footnote>
  <w:footnote w:type="continuationSeparator" w:id="0">
    <w:p w:rsidR="00E66DBF" w:rsidRDefault="00E66DBF" w:rsidP="009C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1FF"/>
    <w:multiLevelType w:val="multilevel"/>
    <w:tmpl w:val="07C131FF"/>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DC"/>
    <w:rsid w:val="00052E88"/>
    <w:rsid w:val="007A111D"/>
    <w:rsid w:val="007F7EAD"/>
    <w:rsid w:val="009C49B3"/>
    <w:rsid w:val="009F560D"/>
    <w:rsid w:val="00A05EDC"/>
    <w:rsid w:val="00E6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73828-BBFF-4B10-9FF2-613B6CF6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9B3"/>
    <w:rPr>
      <w:sz w:val="18"/>
      <w:szCs w:val="18"/>
    </w:rPr>
  </w:style>
  <w:style w:type="paragraph" w:styleId="a4">
    <w:name w:val="footer"/>
    <w:basedOn w:val="a"/>
    <w:link w:val="Char0"/>
    <w:uiPriority w:val="99"/>
    <w:unhideWhenUsed/>
    <w:rsid w:val="009C49B3"/>
    <w:pPr>
      <w:tabs>
        <w:tab w:val="center" w:pos="4153"/>
        <w:tab w:val="right" w:pos="8306"/>
      </w:tabs>
      <w:snapToGrid w:val="0"/>
      <w:jc w:val="left"/>
    </w:pPr>
    <w:rPr>
      <w:sz w:val="18"/>
      <w:szCs w:val="18"/>
    </w:rPr>
  </w:style>
  <w:style w:type="character" w:customStyle="1" w:styleId="Char0">
    <w:name w:val="页脚 Char"/>
    <w:basedOn w:val="a0"/>
    <w:link w:val="a4"/>
    <w:uiPriority w:val="99"/>
    <w:rsid w:val="009C49B3"/>
    <w:rPr>
      <w:sz w:val="18"/>
      <w:szCs w:val="18"/>
    </w:rPr>
  </w:style>
  <w:style w:type="paragraph" w:customStyle="1" w:styleId="1">
    <w:name w:val="列出段落1"/>
    <w:basedOn w:val="a"/>
    <w:link w:val="a5"/>
    <w:uiPriority w:val="34"/>
    <w:qFormat/>
    <w:rsid w:val="009C49B3"/>
    <w:pPr>
      <w:ind w:firstLineChars="200" w:firstLine="420"/>
    </w:pPr>
    <w:rPr>
      <w:rFonts w:ascii="Times New Roman" w:eastAsia="宋体" w:hAnsi="Times New Roman" w:cs="Times New Roman"/>
      <w:szCs w:val="20"/>
    </w:rPr>
  </w:style>
  <w:style w:type="character" w:customStyle="1" w:styleId="a5">
    <w:name w:val="列出段落 字符"/>
    <w:link w:val="1"/>
    <w:uiPriority w:val="34"/>
    <w:qFormat/>
    <w:rsid w:val="009C49B3"/>
    <w:rPr>
      <w:rFonts w:ascii="Times New Roman" w:eastAsia="宋体" w:hAnsi="Times New Roman" w:cs="Times New Roman"/>
      <w:szCs w:val="20"/>
    </w:rPr>
  </w:style>
  <w:style w:type="character" w:customStyle="1" w:styleId="fontstyle01">
    <w:name w:val="fontstyle01"/>
    <w:basedOn w:val="a0"/>
    <w:rsid w:val="009C49B3"/>
    <w:rPr>
      <w:rFonts w:ascii="宋体" w:eastAsia="宋体" w:hAnsi="宋体" w:hint="eastAsia"/>
      <w:b w:val="0"/>
      <w:bCs w:val="0"/>
      <w:i w:val="0"/>
      <w:iCs w:val="0"/>
      <w:color w:val="000000"/>
      <w:sz w:val="24"/>
      <w:szCs w:val="24"/>
    </w:rPr>
  </w:style>
  <w:style w:type="character" w:customStyle="1" w:styleId="fontstyle11">
    <w:name w:val="fontstyle11"/>
    <w:basedOn w:val="a0"/>
    <w:qFormat/>
    <w:rsid w:val="009C49B3"/>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孙淑慧</dc:creator>
  <cp:keywords/>
  <dc:description/>
  <cp:lastModifiedBy>孙淑慧</cp:lastModifiedBy>
  <cp:revision>2</cp:revision>
  <dcterms:created xsi:type="dcterms:W3CDTF">2022-01-24T02:52:00Z</dcterms:created>
  <dcterms:modified xsi:type="dcterms:W3CDTF">2022-01-24T02:58:00Z</dcterms:modified>
</cp:coreProperties>
</file>